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Регламент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rPr>
          <w:rStyle w:val="715"/>
          <w:rFonts w:eastAsia="Arial Unicode MS"/>
        </w:rPr>
      </w:pPr>
      <w:r>
        <w:rPr>
          <w:rFonts w:ascii="Times New Roman" w:hAnsi="Times New Roman"/>
          <w:sz w:val="28"/>
          <w:szCs w:val="28"/>
        </w:rPr>
        <w:t xml:space="preserve"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Крутоган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марафон»</w:t>
      </w:r>
      <w:r>
        <w:rPr>
          <w:rStyle w:val="715"/>
          <w:rFonts w:eastAsia="Arial Unicode MS"/>
        </w:rPr>
      </w:r>
    </w:p>
    <w:p>
      <w:pPr>
        <w:jc w:val="center"/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Style w:val="715"/>
          <w:rFonts w:eastAsia="Arial Unicode MS"/>
        </w:rPr>
      </w:pPr>
      <w:r>
        <w:rPr>
          <w:rStyle w:val="715"/>
          <w:rFonts w:eastAsia="Arial Unicode MS"/>
        </w:rPr>
        <w:t xml:space="preserve">Омск, 202</w:t>
      </w:r>
      <w:r>
        <w:rPr>
          <w:rStyle w:val="715"/>
          <w:rFonts w:eastAsia="Arial Unicode MS"/>
          <w:lang w:val="en-US"/>
        </w:rPr>
        <w:t xml:space="preserve">5</w:t>
      </w:r>
      <w:r>
        <w:rPr>
          <w:rStyle w:val="715"/>
          <w:rFonts w:eastAsia="Arial Unicode MS"/>
        </w:rPr>
        <w:t xml:space="preserve"> г.</w:t>
      </w:r>
      <w:r>
        <w:rPr>
          <w:rStyle w:val="715"/>
          <w:rFonts w:eastAsia="Arial Unicode MS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Цели и задачи соревнований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Популяризация спортивного направления на длинные дистанции;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Привлечение к участию в соревнованиях любителей по велоспорту, спортсменов различных возрастов;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>
        <w:rPr>
          <w:rStyle w:val="718"/>
          <w:rFonts w:ascii="Times New Roman" w:hAnsi="Times New Roman"/>
          <w:sz w:val="28"/>
          <w:szCs w:val="28"/>
        </w:rPr>
        <w:t xml:space="preserve">езды </w:t>
      </w:r>
      <w:r>
        <w:rPr>
          <w:rStyle w:val="718"/>
          <w:rFonts w:ascii="Times New Roman" w:hAnsi="Times New Roman"/>
          <w:sz w:val="28"/>
          <w:szCs w:val="28"/>
        </w:rPr>
        <w:t xml:space="preserve">на длинные кросс-кантри дистанции;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Выявление сильнейших спортсменов;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Формирование здорового образа жизни среди жителей города Омска и  Омской 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Привлечение жителей Омска  и Омской области к систематическим занятиям физической культурой;</w:t>
      </w:r>
      <w:r>
        <w:rPr>
          <w:rFonts w:ascii="Times New Roman" w:hAnsi="Times New Roman"/>
          <w:sz w:val="28"/>
          <w:szCs w:val="28"/>
        </w:rPr>
      </w:r>
    </w:p>
    <w:p>
      <w:pPr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Место и сроки проведения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Дата проведения </w:t>
      </w:r>
      <w:r>
        <w:rPr>
          <w:rStyle w:val="718"/>
          <w:rFonts w:ascii="Times New Roman" w:hAnsi="Times New Roman"/>
          <w:sz w:val="28"/>
          <w:szCs w:val="28"/>
        </w:rPr>
        <w:t xml:space="preserve">31 мая 2025 </w:t>
      </w:r>
      <w:bookmarkStart w:id="0" w:name="_GoBack"/>
      <w:r/>
      <w:bookmarkEnd w:id="0"/>
      <w:r>
        <w:rPr>
          <w:rStyle w:val="718"/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Место</w:t>
      </w:r>
      <w:r>
        <w:rPr>
          <w:rStyle w:val="718"/>
          <w:rFonts w:ascii="Times New Roman" w:hAnsi="Times New Roman"/>
          <w:sz w:val="28"/>
          <w:szCs w:val="28"/>
        </w:rPr>
        <w:t xml:space="preserve"> проведения</w:t>
      </w:r>
      <w:r>
        <w:rPr>
          <w:rStyle w:val="718"/>
          <w:rFonts w:ascii="Times New Roman" w:hAnsi="Times New Roman"/>
          <w:sz w:val="28"/>
          <w:szCs w:val="28"/>
        </w:rPr>
        <w:t xml:space="preserve">,</w:t>
      </w:r>
      <w:r>
        <w:rPr>
          <w:rStyle w:val="718"/>
          <w:rFonts w:ascii="Times New Roman" w:hAnsi="Times New Roman"/>
          <w:sz w:val="28"/>
          <w:szCs w:val="28"/>
        </w:rPr>
        <w:t xml:space="preserve"> старт-финиш: </w:t>
      </w:r>
      <w:r>
        <w:rPr>
          <w:rStyle w:val="718"/>
          <w:rFonts w:ascii="Times New Roman" w:hAnsi="Times New Roman"/>
          <w:sz w:val="28"/>
          <w:szCs w:val="28"/>
        </w:rPr>
        <w:t xml:space="preserve">​ул. </w:t>
      </w:r>
      <w:r>
        <w:rPr>
          <w:rStyle w:val="718"/>
          <w:rFonts w:ascii="Times New Roman" w:hAnsi="Times New Roman"/>
          <w:sz w:val="28"/>
          <w:szCs w:val="28"/>
        </w:rPr>
        <w:t xml:space="preserve">Полтавцева</w:t>
      </w:r>
      <w:r>
        <w:rPr>
          <w:rStyle w:val="718"/>
          <w:rFonts w:ascii="Times New Roman" w:hAnsi="Times New Roman"/>
          <w:sz w:val="28"/>
          <w:szCs w:val="28"/>
        </w:rPr>
        <w:t xml:space="preserve">, 2/1, Крутая горка, Омск</w:t>
      </w:r>
      <w:r>
        <w:rPr>
          <w:rStyle w:val="718"/>
          <w:rFonts w:ascii="Times New Roman" w:hAnsi="Times New Roman"/>
          <w:sz w:val="28"/>
          <w:szCs w:val="28"/>
        </w:rPr>
        <w:t xml:space="preserve">. </w:t>
      </w:r>
      <w:r>
        <w:rPr>
          <w:rStyle w:val="718"/>
          <w:rFonts w:ascii="Times New Roman" w:hAnsi="Times New Roman"/>
          <w:sz w:val="28"/>
          <w:szCs w:val="28"/>
        </w:rPr>
        <w:t xml:space="preserve">(</w:t>
      </w:r>
      <w:r>
        <w:rPr>
          <w:rStyle w:val="718"/>
          <w:rFonts w:ascii="Times New Roman" w:hAnsi="Times New Roman"/>
          <w:sz w:val="28"/>
          <w:szCs w:val="28"/>
        </w:rPr>
        <w:t xml:space="preserve">55.363705</w:t>
      </w:r>
      <w:r>
        <w:rPr>
          <w:rStyle w:val="718"/>
          <w:rFonts w:ascii="Times New Roman" w:hAnsi="Times New Roman"/>
          <w:sz w:val="28"/>
          <w:szCs w:val="28"/>
        </w:rPr>
        <w:t xml:space="preserve">° </w:t>
      </w:r>
      <w:r>
        <w:rPr>
          <w:rStyle w:val="718"/>
          <w:rFonts w:ascii="Times New Roman" w:hAnsi="Times New Roman"/>
          <w:sz w:val="28"/>
          <w:szCs w:val="28"/>
        </w:rPr>
        <w:t xml:space="preserve">73.218748</w:t>
      </w:r>
      <w:r>
        <w:rPr>
          <w:rStyle w:val="718"/>
          <w:rFonts w:ascii="Times New Roman" w:hAnsi="Times New Roman"/>
          <w:sz w:val="28"/>
          <w:szCs w:val="28"/>
        </w:rPr>
        <w:t xml:space="preserve">°)</w:t>
      </w:r>
      <w:r>
        <w:rPr>
          <w:rFonts w:ascii="Times New Roman" w:hAnsi="Times New Roman"/>
          <w:sz w:val="28"/>
          <w:szCs w:val="28"/>
        </w:rPr>
      </w:r>
    </w:p>
    <w:p>
      <w:pPr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Крутоган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марафон</w:t>
      </w:r>
      <w:r>
        <w:rPr>
          <w:rStyle w:val="715"/>
          <w:rFonts w:eastAsia="Arial Unicode MS"/>
        </w:rPr>
        <w:t xml:space="preserve"> (далее – «мероприятие») </w:t>
      </w:r>
      <w:r>
        <w:rPr>
          <w:rStyle w:val="718"/>
          <w:rFonts w:ascii="Times New Roman" w:hAnsi="Times New Roman"/>
          <w:sz w:val="28"/>
          <w:szCs w:val="28"/>
        </w:rPr>
        <w:t xml:space="preserve">— это спортивно-массовое мероприятие для велосипедистов-любителей и спортсмен</w:t>
      </w:r>
      <w:r>
        <w:rPr>
          <w:rStyle w:val="718"/>
          <w:rFonts w:ascii="Times New Roman" w:hAnsi="Times New Roman"/>
          <w:sz w:val="28"/>
          <w:szCs w:val="28"/>
        </w:rPr>
        <w:t xml:space="preserve">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Категории участников: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718"/>
          <w:rFonts w:ascii="Times New Roman" w:hAnsi="Times New Roman"/>
          <w:sz w:val="28"/>
          <w:szCs w:val="28"/>
        </w:rPr>
        <w:t xml:space="preserve">а так же атлеты, уверенные в своих силах и имеющие отличный навык владения велосипедом.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18 —  29 лет; 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30 — 34 года; 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35 — 39 лет;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40 — 44 года;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45 — 49 лет; 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50 — 59 лет;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мужчины 60 лет и старше;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женщины 18-34 лет;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 женщины 35 лет и старше.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1"/>
        </w:numPr>
        <w:ind w:left="709" w:right="0" w:firstLine="283"/>
        <w:jc w:val="both"/>
        <w:rPr>
          <w:rStyle w:val="715"/>
          <w:rFonts w:eastAsia="Arial Unicode MS"/>
          <w14:ligatures w14:val="none"/>
        </w:rPr>
      </w:pPr>
      <w:r>
        <w:rPr>
          <w:rStyle w:val="715"/>
          <w:rFonts w:eastAsia="Arial Unicode MS"/>
        </w:rPr>
        <w:t xml:space="preserve"> Командный зачет. </w:t>
      </w:r>
      <w:r>
        <w:rPr>
          <w:rStyle w:val="715"/>
          <w:rFonts w:eastAsia="Arial Unicode MS"/>
        </w:rPr>
      </w:r>
    </w:p>
    <w:p>
      <w:pPr>
        <w:ind w:left="426" w:firstLine="708"/>
        <w:jc w:val="both"/>
        <w:rPr>
          <w:rStyle w:val="715"/>
          <w:rFonts w:eastAsia="Arial Unicode MS"/>
          <w14:ligatures w14:val="none"/>
        </w:rPr>
      </w:pPr>
      <w:r>
        <w:rPr>
          <w:rStyle w:val="715"/>
          <w:rFonts w:eastAsia="Arial Unicode MS"/>
        </w:rPr>
      </w:r>
      <w:r>
        <w:rPr>
          <w:rStyle w:val="715"/>
          <w:rFonts w:eastAsia="Arial Unicode MS"/>
        </w:rPr>
        <w:t xml:space="preserve">Очки участников распределяются по итогам абсолюта , от 1 до 100 места.</w:t>
        <w:br/>
        <w:t xml:space="preserve">В командном зачете фиксируются результаты только полной дистанции ( половинка не идет в зачет)</w:t>
      </w:r>
      <w:r>
        <w:rPr>
          <w:rStyle w:val="715"/>
          <w:rFonts w:eastAsia="Arial Unicode MS"/>
        </w:rPr>
      </w:r>
      <w:r>
        <w:rPr>
          <w:rStyle w:val="715"/>
          <w:rFonts w:eastAsia="Arial Unicode MS"/>
        </w:rPr>
      </w:r>
    </w:p>
    <w:p>
      <w:pPr>
        <w:ind w:left="426" w:firstLine="708"/>
        <w:jc w:val="both"/>
        <w:rPr>
          <w:rStyle w:val="715"/>
          <w:rFonts w:eastAsia="Arial Unicode MS"/>
          <w:highlight w:val="none"/>
        </w:rPr>
      </w:pPr>
      <w:r>
        <w:rPr>
          <w:rStyle w:val="715"/>
          <w:rFonts w:eastAsia="Arial Unicode MS"/>
        </w:rPr>
        <w:t xml:space="preserve"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  <w:r>
        <w:rPr>
          <w:rStyle w:val="715"/>
          <w:rFonts w:eastAsia="Arial Unicode MS"/>
          <w:highlight w:val="none"/>
        </w:rPr>
      </w:r>
    </w:p>
    <w:p>
      <w:pPr>
        <w:ind w:firstLine="708"/>
        <w:jc w:val="center"/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pStyle w:val="71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Дистанции.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60</w:t>
      </w:r>
      <w:r>
        <w:rPr>
          <w:rStyle w:val="714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>
        <w:rPr>
          <w:rStyle w:val="714"/>
          <w:rFonts w:ascii="Times New Roman" w:hAnsi="Times New Roman"/>
          <w:sz w:val="28"/>
          <w:szCs w:val="28"/>
        </w:rPr>
        <w:t xml:space="preserve">4</w:t>
      </w:r>
      <w:r>
        <w:rPr>
          <w:rStyle w:val="714"/>
          <w:rFonts w:ascii="Times New Roman" w:hAnsi="Times New Roman"/>
          <w:sz w:val="28"/>
          <w:szCs w:val="28"/>
        </w:rPr>
        <w:t xml:space="preserve"> часа.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3</w:t>
      </w:r>
      <w:r>
        <w:rPr>
          <w:rStyle w:val="718"/>
          <w:rFonts w:ascii="Times New Roman" w:hAnsi="Times New Roman"/>
          <w:sz w:val="28"/>
          <w:szCs w:val="28"/>
        </w:rPr>
        <w:t xml:space="preserve">0</w:t>
      </w:r>
      <w:r>
        <w:rPr>
          <w:rStyle w:val="718"/>
          <w:rFonts w:ascii="Times New Roman" w:hAnsi="Times New Roman"/>
          <w:sz w:val="28"/>
          <w:szCs w:val="28"/>
        </w:rPr>
        <w:t xml:space="preserve"> км - не соревновательная дистанция, велосипедисты получают медаль финишера. Лимит времени 4 часа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Требования к участникам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Решение о допуске участника к старту принимают</w:t>
      </w:r>
      <w:r>
        <w:rPr>
          <w:rStyle w:val="718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718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r>
        <w:rPr>
          <w:rStyle w:val="718"/>
          <w:rFonts w:ascii="Times New Roman" w:hAnsi="Times New Roman"/>
          <w:sz w:val="28"/>
          <w:szCs w:val="28"/>
        </w:rPr>
        <w:t xml:space="preserve">стартующих</w:t>
      </w:r>
      <w:r>
        <w:rPr>
          <w:rStyle w:val="718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Style w:val="718"/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  <w:r>
        <w:rPr>
          <w:rStyle w:val="718"/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714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</w:t>
      </w:r>
      <w:r>
        <w:rPr>
          <w:rStyle w:val="718"/>
          <w:rFonts w:ascii="Times New Roman" w:hAnsi="Times New Roman"/>
          <w:sz w:val="28"/>
          <w:szCs w:val="28"/>
        </w:rPr>
        <w:t xml:space="preserve"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r>
        <w:rPr>
          <w:rStyle w:val="718"/>
          <w:rFonts w:ascii="Times New Roman" w:hAnsi="Times New Roman"/>
          <w:sz w:val="28"/>
          <w:szCs w:val="28"/>
        </w:rPr>
        <w:t xml:space="preserve">аэробаров</w:t>
      </w:r>
      <w:r>
        <w:rPr>
          <w:rStyle w:val="718"/>
          <w:rFonts w:ascii="Times New Roman" w:hAnsi="Times New Roman"/>
          <w:sz w:val="28"/>
          <w:szCs w:val="28"/>
        </w:rPr>
        <w:t xml:space="preserve">»).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Обязательное требование к велосипеду - наличие исправных переднего и заднего тормозов.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Каждый участник добровольно принимает участие в велогонке, осознавая все риски для собственного здоровья во время велогонки и после нее.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>
        <w:rPr>
          <w:rStyle w:val="718"/>
          <w:rFonts w:ascii="Times New Roman" w:hAnsi="Times New Roman"/>
          <w:sz w:val="28"/>
          <w:szCs w:val="28"/>
        </w:rPr>
        <w:t xml:space="preserve"> старта</w:t>
      </w:r>
      <w:r>
        <w:rPr>
          <w:rStyle w:val="718"/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>
        <w:rPr>
          <w:rStyle w:val="718"/>
          <w:rFonts w:ascii="Times New Roman" w:hAnsi="Times New Roman"/>
          <w:sz w:val="28"/>
          <w:szCs w:val="28"/>
        </w:rPr>
        <w:t xml:space="preserve">х</w:t>
      </w:r>
      <w:r>
        <w:rPr>
          <w:rStyle w:val="718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Ответственность, связанная с нанесением ущерба имуществу или здоровью, третьими лицами, лежит лично на участнике мероприятия.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>
        <w:rPr>
          <w:rStyle w:val="718"/>
          <w:rFonts w:ascii="Times New Roman" w:hAnsi="Times New Roman"/>
          <w:sz w:val="28"/>
          <w:szCs w:val="28"/>
        </w:rPr>
        <w:t xml:space="preserve">организаторам</w:t>
      </w:r>
      <w:r>
        <w:rPr>
          <w:rStyle w:val="718"/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Style w:val="718"/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Участники обязуются соблюдать указания организаторов.</w:t>
      </w:r>
      <w:r>
        <w:rPr>
          <w:rStyle w:val="718"/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Участники обязуются уважать окружающую среду и выбрасывать мусор только в специально отведённых местах.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Регистрация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4"/>
          <w:rFonts w:ascii="Times New Roman" w:hAnsi="Times New Roman"/>
          <w:sz w:val="28"/>
          <w:szCs w:val="28"/>
        </w:rPr>
        <w:t xml:space="preserve">Регистрация на сайте </w:t>
      </w:r>
      <w:hyperlink r:id="rId11" w:tooltip="https://xcm55.ru" w:history="1">
        <w:r>
          <w:rPr>
            <w:rStyle w:val="722"/>
            <w:rFonts w:ascii="Times New Roman" w:hAnsi="Times New Roman"/>
            <w:sz w:val="28"/>
            <w:szCs w:val="28"/>
          </w:rPr>
          <w:t xml:space="preserve">xcm</w:t>
        </w:r>
        <w:r>
          <w:rPr>
            <w:rStyle w:val="721"/>
            <w:rFonts w:ascii="Times New Roman" w:hAnsi="Times New Roman"/>
            <w:sz w:val="28"/>
            <w:szCs w:val="28"/>
          </w:rPr>
          <w:t xml:space="preserve">55.</w:t>
        </w:r>
        <w:r>
          <w:rPr>
            <w:rStyle w:val="722"/>
            <w:rFonts w:ascii="Times New Roman" w:hAnsi="Times New Roman"/>
            <w:sz w:val="28"/>
            <w:szCs w:val="28"/>
          </w:rPr>
          <w:t xml:space="preserve">ru</w:t>
        </w:r>
      </w:hyperlink>
      <w:r>
        <w:rPr>
          <w:rStyle w:val="714"/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Style w:val="718"/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Выдача стартовых пакетов осуществляется только зарегистрированным участникам, предоставивших документ удостоверяющий личность. 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2"/>
          <w:numId w:val="2"/>
        </w:numPr>
        <w:jc w:val="both"/>
        <w:rPr>
          <w:rStyle w:val="718"/>
          <w:rFonts w:ascii="Times New Roman" w:hAnsi="Times New Roman"/>
          <w:sz w:val="28"/>
          <w:szCs w:val="28"/>
          <w14:ligatures w14:val="none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Получение </w:t>
      </w:r>
      <w:r>
        <w:rPr>
          <w:rStyle w:val="718"/>
          <w:rFonts w:ascii="Times New Roman" w:hAnsi="Times New Roman"/>
          <w:sz w:val="28"/>
          <w:szCs w:val="28"/>
        </w:rPr>
        <w:t xml:space="preserve">стартовых пакетов</w:t>
      </w:r>
      <w:r>
        <w:rPr>
          <w:rStyle w:val="718"/>
          <w:rFonts w:ascii="Times New Roman" w:hAnsi="Times New Roman"/>
          <w:sz w:val="28"/>
          <w:szCs w:val="28"/>
        </w:rPr>
        <w:t xml:space="preserve"> буд</w:t>
      </w:r>
      <w:r>
        <w:rPr>
          <w:rStyle w:val="718"/>
          <w:rFonts w:ascii="Times New Roman" w:hAnsi="Times New Roman"/>
          <w:sz w:val="28"/>
          <w:szCs w:val="28"/>
        </w:rPr>
        <w:t xml:space="preserve">е</w:t>
      </w:r>
      <w:r>
        <w:rPr>
          <w:rStyle w:val="718"/>
          <w:rFonts w:ascii="Times New Roman" w:hAnsi="Times New Roman"/>
          <w:sz w:val="28"/>
          <w:szCs w:val="28"/>
        </w:rPr>
        <w:t xml:space="preserve">т </w:t>
      </w:r>
      <w:r>
        <w:rPr>
          <w:rStyle w:val="718"/>
          <w:rFonts w:ascii="Times New Roman" w:hAnsi="Times New Roman"/>
          <w:sz w:val="28"/>
          <w:szCs w:val="28"/>
        </w:rPr>
        <w:t xml:space="preserve"> производиться  29 и 30 мая с 10:00 до 20:00 в магазине RIDE по адресу Гусарова 33</w:t>
      </w:r>
      <w:r>
        <w:rPr>
          <w:rStyle w:val="718"/>
          <w:rFonts w:ascii="Times New Roman" w:hAnsi="Times New Roman"/>
          <w:sz w:val="28"/>
          <w:szCs w:val="28"/>
        </w:rPr>
        <w:t xml:space="preserve">. </w:t>
      </w:r>
      <w:r>
        <w:rPr>
          <w:rStyle w:val="718"/>
          <w:rFonts w:ascii="Times New Roman" w:hAnsi="Times New Roman"/>
          <w:sz w:val="28"/>
          <w:szCs w:val="28"/>
        </w:rPr>
      </w:r>
      <w:r>
        <w:rPr>
          <w:rStyle w:val="718"/>
          <w:rFonts w:ascii="Times New Roman" w:hAnsi="Times New Roman"/>
          <w:sz w:val="28"/>
          <w:szCs w:val="28"/>
        </w:rPr>
      </w:r>
    </w:p>
    <w:p>
      <w:pPr>
        <w:pStyle w:val="716"/>
        <w:numPr>
          <w:ilvl w:val="2"/>
          <w:numId w:val="2"/>
        </w:numPr>
        <w:jc w:val="both"/>
        <w:rPr>
          <w:rStyle w:val="718"/>
          <w:rFonts w:ascii="Times New Roman" w:hAnsi="Times New Roman"/>
          <w:sz w:val="28"/>
          <w:szCs w:val="28"/>
          <w14:ligatures w14:val="none"/>
        </w:rPr>
      </w:pPr>
      <w:r>
        <w:rPr>
          <w:rStyle w:val="718"/>
          <w:rFonts w:ascii="Times New Roman" w:hAnsi="Times New Roman"/>
          <w:sz w:val="28"/>
          <w:szCs w:val="28"/>
        </w:rPr>
      </w:r>
      <w:r>
        <w:rPr>
          <w:rStyle w:val="718"/>
          <w:rFonts w:ascii="Times New Roman" w:hAnsi="Times New Roman"/>
          <w:sz w:val="28"/>
          <w:szCs w:val="28"/>
        </w:rPr>
        <w:t xml:space="preserve">Стартовый пакет можно получить на месте только иногородним или по запросу индивидуальном  порядке.</w:t>
      </w:r>
      <w:r>
        <w:rPr>
          <w:rStyle w:val="718"/>
          <w:rFonts w:ascii="Times New Roman" w:hAnsi="Times New Roman"/>
          <w:sz w:val="28"/>
          <w:szCs w:val="28"/>
        </w:rPr>
      </w:r>
      <w:r>
        <w:rPr>
          <w:rStyle w:val="718"/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4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12" w:tooltip="https://xcm55.ru" w:history="1">
        <w:r>
          <w:rPr>
            <w:rStyle w:val="722"/>
            <w:rFonts w:ascii="Times New Roman" w:hAnsi="Times New Roman"/>
            <w:sz w:val="28"/>
            <w:szCs w:val="28"/>
          </w:rPr>
          <w:t xml:space="preserve">xcm</w:t>
        </w:r>
        <w:r>
          <w:rPr>
            <w:rStyle w:val="721"/>
            <w:rFonts w:ascii="Times New Roman" w:hAnsi="Times New Roman"/>
            <w:sz w:val="28"/>
            <w:szCs w:val="28"/>
          </w:rPr>
          <w:t xml:space="preserve">55.</w:t>
        </w:r>
        <w:r>
          <w:rPr>
            <w:rStyle w:val="722"/>
            <w:rFonts w:ascii="Times New Roman" w:hAnsi="Times New Roman"/>
            <w:sz w:val="28"/>
            <w:szCs w:val="28"/>
          </w:rPr>
          <w:t xml:space="preserve">ru</w:t>
        </w:r>
      </w:hyperlink>
      <w:r>
        <w:rPr>
          <w:rStyle w:val="714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center"/>
        <w:rPr>
          <w:rStyle w:val="714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Стоимость участия</w:t>
      </w:r>
      <w:r>
        <w:rPr>
          <w:rStyle w:val="71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rPr>
          <w:rStyle w:val="714"/>
          <w:rFonts w:ascii="Times New Roman" w:hAnsi="Times New Roman"/>
          <w:sz w:val="28"/>
          <w:szCs w:val="28"/>
        </w:rPr>
      </w:pPr>
      <w:r>
        <w:rPr>
          <w:rStyle w:val="714"/>
          <w:rFonts w:ascii="Times New Roman" w:hAnsi="Times New Roman"/>
          <w:sz w:val="28"/>
          <w:szCs w:val="28"/>
        </w:rPr>
        <w:t xml:space="preserve">Стоимость участия </w:t>
      </w:r>
      <w:r>
        <w:rPr>
          <w:rStyle w:val="714"/>
          <w:rFonts w:ascii="Times New Roman" w:hAnsi="Times New Roman"/>
          <w:sz w:val="28"/>
          <w:szCs w:val="28"/>
        </w:rPr>
        <w:t xml:space="preserve">на дистанции </w:t>
      </w:r>
      <w:r>
        <w:rPr>
          <w:rStyle w:val="714"/>
          <w:rFonts w:ascii="Times New Roman" w:hAnsi="Times New Roman"/>
          <w:sz w:val="28"/>
          <w:szCs w:val="28"/>
        </w:rPr>
        <w:t xml:space="preserve">6</w:t>
      </w:r>
      <w:r>
        <w:rPr>
          <w:rStyle w:val="714"/>
          <w:rFonts w:ascii="Times New Roman" w:hAnsi="Times New Roman"/>
          <w:sz w:val="28"/>
          <w:szCs w:val="28"/>
        </w:rPr>
        <w:t xml:space="preserve">0</w:t>
      </w:r>
      <w:r>
        <w:rPr>
          <w:rStyle w:val="714"/>
          <w:rFonts w:ascii="Times New Roman" w:hAnsi="Times New Roman"/>
          <w:sz w:val="28"/>
          <w:szCs w:val="28"/>
        </w:rPr>
        <w:t xml:space="preserve"> км составляет 2000р независимо от категории участника. </w:t>
      </w:r>
      <w:r>
        <w:rPr>
          <w:rStyle w:val="714"/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rPr>
          <w:rStyle w:val="714"/>
          <w:rFonts w:ascii="Times New Roman" w:hAnsi="Times New Roman"/>
          <w:sz w:val="28"/>
          <w:szCs w:val="28"/>
        </w:rPr>
      </w:pPr>
      <w:r>
        <w:rPr>
          <w:rStyle w:val="714"/>
          <w:rFonts w:ascii="Times New Roman" w:hAnsi="Times New Roman"/>
          <w:sz w:val="28"/>
          <w:szCs w:val="28"/>
        </w:rPr>
        <w:t xml:space="preserve">Стоимость участия на дистанции </w:t>
      </w:r>
      <w:r>
        <w:rPr>
          <w:rStyle w:val="714"/>
          <w:rFonts w:ascii="Times New Roman" w:hAnsi="Times New Roman"/>
          <w:sz w:val="28"/>
          <w:szCs w:val="28"/>
        </w:rPr>
        <w:t xml:space="preserve">3</w:t>
      </w:r>
      <w:r>
        <w:rPr>
          <w:rStyle w:val="714"/>
          <w:rFonts w:ascii="Times New Roman" w:hAnsi="Times New Roman"/>
          <w:sz w:val="28"/>
          <w:szCs w:val="28"/>
        </w:rPr>
        <w:t xml:space="preserve">0</w:t>
      </w:r>
      <w:r>
        <w:rPr>
          <w:rStyle w:val="714"/>
          <w:rFonts w:ascii="Times New Roman" w:hAnsi="Times New Roman"/>
          <w:sz w:val="28"/>
          <w:szCs w:val="28"/>
        </w:rPr>
        <w:t xml:space="preserve"> км составляет 1200р</w:t>
      </w:r>
      <w:r>
        <w:rPr>
          <w:rStyle w:val="714"/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2"/>
        </w:numPr>
        <w:jc w:val="both"/>
        <w:rPr>
          <w:rStyle w:val="715"/>
          <w:rFonts w:eastAsia="Arial Unicode MS" w:cs="Arial Unicode MS"/>
          <w:b/>
          <w:bCs/>
        </w:rPr>
      </w:pPr>
      <w:r>
        <w:rPr>
          <w:rStyle w:val="715"/>
          <w:rFonts w:eastAsia="Arial Unicode MS"/>
        </w:rPr>
        <w:t xml:space="preserve"> Возврат и обмен </w:t>
      </w:r>
      <w:r>
        <w:rPr>
          <w:rStyle w:val="715"/>
          <w:rFonts w:eastAsia="Arial Unicode MS" w:cs="Arial Unicode MS"/>
          <w:b/>
          <w:bCs/>
        </w:rPr>
      </w:r>
    </w:p>
    <w:p>
      <w:pPr>
        <w:pStyle w:val="71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>
        <w:rPr>
          <w:rStyle w:val="718"/>
          <w:rFonts w:ascii="Times New Roman" w:hAnsi="Times New Roman"/>
          <w:sz w:val="28"/>
          <w:szCs w:val="28"/>
        </w:rPr>
        <w:t xml:space="preserve">Организаторами</w:t>
      </w:r>
      <w:r>
        <w:rPr>
          <w:rStyle w:val="718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Возможности обмена, возврата и передачи слота закрываются за три дня до старта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714"/>
          <w:rFonts w:ascii="Arial Unicode MS" w:hAnsi="Arial Unicode MS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Награждение.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ind w:hanging="436"/>
        <w:jc w:val="both"/>
        <w:rPr>
          <w:rStyle w:val="715"/>
          <w:rFonts w:eastAsia="Arial Unicode MS"/>
        </w:rPr>
      </w:pPr>
      <w:r>
        <w:rPr>
          <w:rStyle w:val="715"/>
          <w:rFonts w:eastAsia="Arial Unicode MS"/>
        </w:rPr>
        <w:t xml:space="preserve">8.1 Церемония нагр</w:t>
      </w:r>
      <w:r>
        <w:rPr>
          <w:rStyle w:val="715"/>
          <w:rFonts w:eastAsia="Arial Unicode MS"/>
        </w:rPr>
        <w:t xml:space="preserve">аждения будет проходить в зоне с</w:t>
      </w:r>
      <w:r>
        <w:rPr>
          <w:rStyle w:val="715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  <w:r>
        <w:rPr>
          <w:rStyle w:val="715"/>
          <w:rFonts w:eastAsia="Arial Unicode MS"/>
        </w:rPr>
      </w:r>
    </w:p>
    <w:p>
      <w:pPr>
        <w:pStyle w:val="716"/>
        <w:ind w:hanging="436"/>
        <w:jc w:val="both"/>
        <w:rPr>
          <w:rStyle w:val="715"/>
          <w:rFonts w:eastAsia="Arial Unicode MS"/>
        </w:rPr>
      </w:pPr>
      <w:r>
        <w:rPr>
          <w:rStyle w:val="715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>
        <w:rPr>
          <w:rStyle w:val="715"/>
          <w:rFonts w:eastAsia="Arial Unicode MS"/>
        </w:rPr>
        <w:t xml:space="preserve">в контрольное время</w:t>
      </w:r>
      <w:r>
        <w:rPr>
          <w:rStyle w:val="715"/>
          <w:rFonts w:eastAsia="Arial Unicode MS"/>
        </w:rPr>
        <w:t xml:space="preserve"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  <w:r>
        <w:rPr>
          <w:rStyle w:val="715"/>
          <w:rFonts w:eastAsia="Arial Unicode MS"/>
        </w:rPr>
      </w:r>
    </w:p>
    <w:p>
      <w:pPr>
        <w:rPr>
          <w:rStyle w:val="71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14"/>
          <w:rFonts w:ascii="Times New Roman" w:hAnsi="Times New Roman" w:eastAsia="Times New Roman" w:cs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718"/>
          <w:rFonts w:ascii="Times New Roman" w:hAnsi="Times New Roman"/>
          <w:b/>
          <w:bCs/>
          <w:sz w:val="28"/>
          <w:szCs w:val="28"/>
        </w:rPr>
        <w:t xml:space="preserve">Информационные источники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4"/>
          <w:rFonts w:ascii="Times New Roman" w:hAnsi="Times New Roman"/>
          <w:sz w:val="28"/>
          <w:szCs w:val="28"/>
        </w:rPr>
        <w:t xml:space="preserve">Подробная информация о</w:t>
      </w:r>
      <w:r>
        <w:rPr>
          <w:rStyle w:val="714"/>
          <w:rFonts w:ascii="Times New Roman" w:hAnsi="Times New Roman"/>
          <w:sz w:val="28"/>
          <w:szCs w:val="28"/>
        </w:rPr>
        <w:t xml:space="preserve"> </w:t>
      </w:r>
      <w:r>
        <w:rPr>
          <w:rStyle w:val="714"/>
          <w:rFonts w:ascii="Times New Roman" w:hAnsi="Times New Roman"/>
          <w:sz w:val="28"/>
          <w:szCs w:val="28"/>
        </w:rPr>
        <w:t xml:space="preserve">мероприятии</w:t>
      </w:r>
      <w:r>
        <w:rPr>
          <w:rStyle w:val="714"/>
          <w:rFonts w:ascii="Times New Roman" w:hAnsi="Times New Roman"/>
          <w:sz w:val="28"/>
          <w:szCs w:val="28"/>
        </w:rPr>
        <w:t xml:space="preserve"> </w:t>
      </w:r>
      <w:r>
        <w:rPr>
          <w:rStyle w:val="714"/>
          <w:rFonts w:ascii="Times New Roman" w:hAnsi="Times New Roman"/>
          <w:sz w:val="28"/>
          <w:szCs w:val="28"/>
        </w:rPr>
        <w:t xml:space="preserve">размещена на сайте </w:t>
      </w:r>
      <w:hyperlink r:id="rId13" w:tooltip="https://xcm55.ru" w:history="1">
        <w:r>
          <w:rPr>
            <w:rStyle w:val="722"/>
            <w:rFonts w:ascii="Times New Roman" w:hAnsi="Times New Roman"/>
            <w:sz w:val="28"/>
            <w:szCs w:val="28"/>
          </w:rPr>
          <w:t xml:space="preserve">xcm</w:t>
        </w:r>
        <w:r>
          <w:rPr>
            <w:rStyle w:val="721"/>
            <w:rFonts w:ascii="Times New Roman" w:hAnsi="Times New Roman"/>
            <w:sz w:val="28"/>
            <w:szCs w:val="28"/>
          </w:rPr>
          <w:t xml:space="preserve">55.</w:t>
        </w:r>
        <w:r>
          <w:rPr>
            <w:rStyle w:val="722"/>
            <w:rFonts w:ascii="Times New Roman" w:hAnsi="Times New Roman"/>
            <w:sz w:val="28"/>
            <w:szCs w:val="28"/>
          </w:rPr>
          <w:t xml:space="preserve">ru</w:t>
        </w:r>
      </w:hyperlink>
      <w:r>
        <w:rPr>
          <w:rStyle w:val="714"/>
          <w:rFonts w:ascii="Times New Roman" w:hAnsi="Times New Roman"/>
          <w:sz w:val="28"/>
          <w:szCs w:val="28"/>
        </w:rPr>
        <w:t xml:space="preserve">, </w:t>
      </w:r>
      <w:r>
        <w:rPr>
          <w:rStyle w:val="714"/>
          <w:rFonts w:ascii="Times New Roman" w:hAnsi="Times New Roman"/>
          <w:sz w:val="28"/>
          <w:szCs w:val="28"/>
        </w:rPr>
        <w:t xml:space="preserve"> </w:t>
      </w:r>
      <w:r>
        <w:rPr>
          <w:rStyle w:val="714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  <w:r/>
      <w:r>
        <w:rPr>
          <w:rStyle w:val="714"/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718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Helvetica Neue"/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720"/>
    <w:lvl w:ilvl="0">
      <w:start w:val="1"/>
      <w:numFmt w:val="decimal"/>
      <w:pStyle w:val="720"/>
      <w:isLgl w:val="false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72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numStyleLink w:val="72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styleLink w:val="724"/>
    <w:lvl w:ilvl="0">
      <w:start w:val="1"/>
      <w:numFmt w:val="bullet"/>
      <w:pStyle w:val="724"/>
      <w:isLgl w:val="false"/>
      <w:suff w:val="tab"/>
      <w:lvlText w:val="•"/>
      <w:lvlJc w:val="left"/>
      <w:pPr>
        <w:ind w:left="1587" w:hanging="158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·"/>
      <w:lvlJc w:val="left"/>
      <w:pPr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·"/>
      <w:lvlJc w:val="left"/>
      <w:pPr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·"/>
      <w:lvlJc w:val="left"/>
      <w:pPr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·"/>
      <w:lvlJc w:val="left"/>
      <w:pPr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·"/>
      <w:lvlJc w:val="left"/>
      <w:pPr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·"/>
      <w:lvlJc w:val="left"/>
      <w:pPr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·"/>
      <w:lvlJc w:val="left"/>
      <w:pPr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·"/>
      <w:lvlJc w:val="left"/>
      <w:pPr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4">
    <w:multiLevelType w:val="hybridMultilevel"/>
    <w:styleLink w:val="723"/>
    <w:lvl w:ilvl="0">
      <w:start w:val="1"/>
      <w:numFmt w:val="bullet"/>
      <w:pStyle w:val="723"/>
      <w:isLgl w:val="false"/>
      <w:suff w:val="tab"/>
      <w:lvlText w:val="•"/>
      <w:lvlJc w:val="left"/>
      <w:pPr>
        <w:ind w:left="1587" w:hanging="158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·"/>
      <w:lvlJc w:val="left"/>
      <w:pPr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·"/>
      <w:lvlJc w:val="left"/>
      <w:pPr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·"/>
      <w:lvlJc w:val="left"/>
      <w:pPr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·"/>
      <w:lvlJc w:val="left"/>
      <w:pPr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·"/>
      <w:lvlJc w:val="left"/>
      <w:pPr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·"/>
      <w:lvlJc w:val="left"/>
      <w:pPr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·"/>
      <w:lvlJc w:val="left"/>
      <w:pPr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·"/>
      <w:lvlJc w:val="left"/>
      <w:pPr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5">
    <w:multiLevelType w:val="hybridMultilevel"/>
    <w:styleLink w:val="719"/>
    <w:lvl w:ilvl="0">
      <w:start w:val="1"/>
      <w:numFmt w:val="bullet"/>
      <w:pStyle w:val="719"/>
      <w:isLgl w:val="false"/>
      <w:suff w:val="tab"/>
      <w:lvlText w:val="•"/>
      <w:lvlJc w:val="left"/>
      <w:pPr>
        <w:ind w:left="1179" w:hanging="171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1359" w:hanging="171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·"/>
      <w:lvlJc w:val="left"/>
      <w:pPr>
        <w:ind w:left="1080" w:hanging="87"/>
        <w:tabs>
          <w:tab w:val="num" w:pos="1416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·"/>
      <w:lvlJc w:val="left"/>
      <w:pPr>
        <w:ind w:left="1409" w:hanging="87"/>
        <w:tabs>
          <w:tab w:val="left" w:pos="1416" w:leader="none"/>
          <w:tab w:val="num" w:pos="1745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·"/>
      <w:lvlJc w:val="left"/>
      <w:pPr>
        <w:ind w:left="1737" w:hanging="87"/>
        <w:tabs>
          <w:tab w:val="left" w:pos="1416" w:leader="none"/>
          <w:tab w:val="num" w:pos="2073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·"/>
      <w:lvlJc w:val="left"/>
      <w:pPr>
        <w:ind w:left="2066" w:hanging="87"/>
        <w:tabs>
          <w:tab w:val="left" w:pos="1416" w:leader="none"/>
          <w:tab w:val="num" w:pos="2402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·"/>
      <w:lvlJc w:val="left"/>
      <w:pPr>
        <w:ind w:left="2394" w:hanging="87"/>
        <w:tabs>
          <w:tab w:val="left" w:pos="1416" w:leader="none"/>
          <w:tab w:val="num" w:pos="2730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·"/>
      <w:lvlJc w:val="left"/>
      <w:pPr>
        <w:ind w:left="2723" w:hanging="86"/>
        <w:tabs>
          <w:tab w:val="left" w:pos="1416" w:leader="none"/>
          <w:tab w:val="num" w:pos="3059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·"/>
      <w:lvlJc w:val="left"/>
      <w:pPr>
        <w:ind w:left="3051" w:hanging="87"/>
        <w:tabs>
          <w:tab w:val="left" w:pos="1416" w:leader="none"/>
          <w:tab w:val="num" w:pos="3387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72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numStyleLink w:val="71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numStyleLink w:val="71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styleLink w:val="717"/>
    <w:lvl w:ilvl="0">
      <w:start w:val="1"/>
      <w:numFmt w:val="decimal"/>
      <w:pStyle w:val="717"/>
      <w:isLgl w:val="false"/>
      <w:suff w:val="tab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·"/>
      <w:lvlJc w:val="left"/>
      <w:pPr>
        <w:ind w:left="1260" w:hanging="900"/>
      </w:pPr>
      <w:rPr>
        <w:rFonts w:ascii="Symbol" w:hAnsi="Symbol" w:eastAsia="Symbol" w:cs="Symbol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71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9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843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7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9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1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5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7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14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02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4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18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390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34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843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9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1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5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7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14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30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02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174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46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18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390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2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346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1250" w:hanging="890"/>
          <w:tabs>
            <w:tab w:val="num" w:pos="926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1391" w:hanging="1031"/>
          <w:tabs>
            <w:tab w:val="num" w:pos="1067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1533" w:hanging="1173"/>
          <w:tabs>
            <w:tab w:val="num" w:pos="1209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1533" w:hanging="1173"/>
          <w:tabs>
            <w:tab w:val="num" w:pos="1209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1815" w:hanging="1455"/>
          <w:tabs>
            <w:tab w:val="num" w:pos="1491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2098" w:hanging="1738"/>
          <w:tabs>
            <w:tab w:val="num" w:pos="1774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2098" w:hanging="1738"/>
          <w:tabs>
            <w:tab w:val="num" w:pos="1774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2381" w:hanging="2021"/>
          <w:tabs>
            <w:tab w:val="num" w:pos="2057" w:leader="none"/>
          </w:tabs>
        </w:pPr>
        <w:rPr>
          <w:rFonts w:hAnsi="Arial Unicode MS"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color w:val="00000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6">
    <w:abstractNumId w:val="10"/>
    <w:lvlOverride w:ilvl="1">
      <w:startOverride w:val="3"/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8"/>
    <w:link w:val="42"/>
    <w:uiPriority w:val="99"/>
  </w:style>
  <w:style w:type="paragraph" w:styleId="44">
    <w:name w:val="Footer"/>
    <w:basedOn w:val="7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8"/>
    <w:link w:val="44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>
    <w:name w:val="Hyperlink"/>
    <w:rPr>
      <w:u w:val="single"/>
    </w:rPr>
  </w:style>
  <w:style w:type="table" w:styleId="712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13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714" w:customStyle="1">
    <w:name w:val="Нет"/>
  </w:style>
  <w:style w:type="character" w:styleId="715" w:customStyle="1">
    <w:name w:val="Hyperlink.0"/>
    <w:basedOn w:val="714"/>
    <w:rPr>
      <w:rFonts w:ascii="Times New Roman" w:hAnsi="Times New Roman" w:eastAsia="Times New Roman" w:cs="Times New Roman"/>
      <w:sz w:val="28"/>
      <w:szCs w:val="28"/>
    </w:rPr>
  </w:style>
  <w:style w:type="paragraph" w:styleId="716">
    <w:name w:val="List Paragraph"/>
    <w:pPr>
      <w:ind w:left="720"/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numbering" w:styleId="717" w:customStyle="1">
    <w:name w:val="Импортированный стиль 1"/>
    <w:pPr>
      <w:numPr>
        <w:ilvl w:val="0"/>
        <w:numId w:val="1"/>
      </w:numPr>
    </w:pPr>
  </w:style>
  <w:style w:type="character" w:styleId="718" w:customStyle="1">
    <w:name w:val="Нет A"/>
    <w:rPr>
      <w:lang w:val="ru-RU"/>
    </w:rPr>
  </w:style>
  <w:style w:type="numbering" w:styleId="719" w:customStyle="1">
    <w:name w:val="Импортированный стиль 1.0"/>
    <w:pPr>
      <w:numPr>
        <w:ilvl w:val="0"/>
        <w:numId w:val="3"/>
      </w:numPr>
    </w:pPr>
  </w:style>
  <w:style w:type="numbering" w:styleId="720" w:customStyle="1">
    <w:name w:val="Импортированный стиль 2"/>
    <w:pPr>
      <w:numPr>
        <w:ilvl w:val="0"/>
        <w:numId w:val="5"/>
      </w:numPr>
    </w:pPr>
  </w:style>
  <w:style w:type="character" w:styleId="721" w:customStyle="1">
    <w:name w:val="Ссылка"/>
    <w:rPr>
      <w:color w:val="0000ff"/>
      <w:u w:val="single"/>
    </w:rPr>
  </w:style>
  <w:style w:type="character" w:styleId="722" w:customStyle="1">
    <w:name w:val="Hyperlink.1"/>
    <w:basedOn w:val="721"/>
    <w:rPr>
      <w:color w:val="0000ff"/>
      <w:u w:val="single"/>
      <w:lang w:val="en-US"/>
    </w:rPr>
  </w:style>
  <w:style w:type="numbering" w:styleId="723" w:customStyle="1">
    <w:name w:val="Импортированный стиль 3"/>
    <w:pPr>
      <w:numPr>
        <w:ilvl w:val="0"/>
        <w:numId w:val="8"/>
      </w:numPr>
    </w:pPr>
  </w:style>
  <w:style w:type="numbering" w:styleId="724" w:customStyle="1">
    <w:name w:val="Импортированный стиль 4"/>
    <w:pPr>
      <w:numPr>
        <w:ilvl w:val="0"/>
        <w:numId w:val="12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xcm55.ru" TargetMode="External"/><Relationship Id="rId12" Type="http://schemas.openxmlformats.org/officeDocument/2006/relationships/hyperlink" Target="https://xcm55.ru" TargetMode="External"/><Relationship Id="rId13" Type="http://schemas.openxmlformats.org/officeDocument/2006/relationships/hyperlink" Target="https://xcm55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Helga Chirk</cp:lastModifiedBy>
  <cp:revision>6</cp:revision>
  <dcterms:created xsi:type="dcterms:W3CDTF">2025-04-06T13:48:00Z</dcterms:created>
  <dcterms:modified xsi:type="dcterms:W3CDTF">2025-05-28T04:34:49Z</dcterms:modified>
</cp:coreProperties>
</file>