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5C" w:rsidRDefault="002908F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Регламент</w:t>
      </w:r>
    </w:p>
    <w:p w:rsidR="001E095C" w:rsidRDefault="002908F9">
      <w:pPr>
        <w:jc w:val="center"/>
        <w:rPr>
          <w:rStyle w:val="Hyperlink0"/>
        </w:rPr>
      </w:pPr>
      <w:r>
        <w:rPr>
          <w:rStyle w:val="Hyperlink0"/>
        </w:rPr>
        <w:t>О подготовке и проведении гонки «Царь горы 2025»</w:t>
      </w:r>
    </w:p>
    <w:p w:rsidR="001E095C" w:rsidRDefault="001E095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95C" w:rsidRDefault="002908F9">
      <w:pPr>
        <w:jc w:val="center"/>
        <w:rPr>
          <w:rStyle w:val="Hyperlink0"/>
        </w:rPr>
      </w:pPr>
      <w:r>
        <w:rPr>
          <w:rStyle w:val="Hyperlink0"/>
        </w:rPr>
        <w:t>Омск, 2025 г.</w:t>
      </w:r>
    </w:p>
    <w:p w:rsidR="001E095C" w:rsidRDefault="002908F9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Цели и задачи соревнований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Популяризация спортивного направления</w:t>
      </w:r>
      <w:r>
        <w:rPr>
          <w:rStyle w:val="A6"/>
          <w:rFonts w:ascii="Times New Roman" w:hAnsi="Times New Roman"/>
          <w:sz w:val="28"/>
          <w:szCs w:val="28"/>
        </w:rPr>
        <w:t>;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Привлечение к участию в соревнованиях любителей по велоспорту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спортсменов различных возрастов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участников</w:t>
      </w:r>
      <w:r>
        <w:rPr>
          <w:rStyle w:val="A6"/>
          <w:rFonts w:ascii="Times New Roman" w:hAnsi="Times New Roman"/>
          <w:sz w:val="28"/>
          <w:szCs w:val="28"/>
        </w:rPr>
        <w:t>;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Повышение спортивного мастерства и навыков владения велосипедом</w:t>
      </w:r>
      <w:r>
        <w:rPr>
          <w:rStyle w:val="A6"/>
          <w:rFonts w:ascii="Times New Roman" w:hAnsi="Times New Roman"/>
          <w:sz w:val="28"/>
          <w:szCs w:val="28"/>
        </w:rPr>
        <w:t>;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Выявление сильнейших спортсменов</w:t>
      </w:r>
      <w:r>
        <w:rPr>
          <w:rStyle w:val="A6"/>
          <w:rFonts w:ascii="Times New Roman" w:hAnsi="Times New Roman"/>
          <w:sz w:val="28"/>
          <w:szCs w:val="28"/>
        </w:rPr>
        <w:t xml:space="preserve">; 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Формирование здорового образа жизни среди жителей города Омска и  Омской  области</w:t>
      </w:r>
      <w:r>
        <w:rPr>
          <w:rStyle w:val="A6"/>
          <w:rFonts w:ascii="Times New Roman" w:hAnsi="Times New Roman"/>
          <w:sz w:val="28"/>
          <w:szCs w:val="28"/>
        </w:rPr>
        <w:t>;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Привлечение жителей Омска  и Омской области к систематическим занятиям фи</w:t>
      </w:r>
      <w:r>
        <w:rPr>
          <w:rStyle w:val="A6"/>
          <w:rFonts w:ascii="Times New Roman" w:hAnsi="Times New Roman"/>
          <w:sz w:val="28"/>
          <w:szCs w:val="28"/>
        </w:rPr>
        <w:t>зической культурой</w:t>
      </w:r>
      <w:r>
        <w:rPr>
          <w:rStyle w:val="A6"/>
          <w:rFonts w:ascii="Times New Roman" w:hAnsi="Times New Roman"/>
          <w:sz w:val="28"/>
          <w:szCs w:val="28"/>
        </w:rPr>
        <w:t>;</w:t>
      </w:r>
    </w:p>
    <w:p w:rsidR="001E095C" w:rsidRDefault="001E09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095C" w:rsidRDefault="002908F9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Место и сроки проведения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Дата проведения </w:t>
      </w:r>
      <w:r>
        <w:rPr>
          <w:rStyle w:val="A6"/>
          <w:rFonts w:ascii="Times New Roman" w:hAnsi="Times New Roman"/>
          <w:sz w:val="28"/>
          <w:szCs w:val="28"/>
        </w:rPr>
        <w:t xml:space="preserve">02  </w:t>
      </w:r>
      <w:r>
        <w:rPr>
          <w:rStyle w:val="A6"/>
          <w:rFonts w:ascii="Times New Roman" w:hAnsi="Times New Roman"/>
          <w:sz w:val="28"/>
          <w:szCs w:val="28"/>
        </w:rPr>
        <w:t xml:space="preserve">марта </w:t>
      </w:r>
      <w:r>
        <w:rPr>
          <w:rStyle w:val="A6"/>
          <w:rFonts w:ascii="Times New Roman" w:hAnsi="Times New Roman"/>
          <w:sz w:val="28"/>
          <w:szCs w:val="28"/>
        </w:rPr>
        <w:t xml:space="preserve">2025 </w:t>
      </w:r>
      <w:r>
        <w:rPr>
          <w:rStyle w:val="A6"/>
          <w:rFonts w:ascii="Times New Roman" w:hAnsi="Times New Roman"/>
          <w:sz w:val="28"/>
          <w:szCs w:val="28"/>
        </w:rPr>
        <w:t xml:space="preserve"> года 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Местом проведения старт</w:t>
      </w: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финиш</w:t>
      </w:r>
      <w:r>
        <w:rPr>
          <w:rStyle w:val="A6"/>
          <w:rFonts w:ascii="Times New Roman" w:hAnsi="Times New Roman"/>
          <w:sz w:val="28"/>
          <w:szCs w:val="28"/>
        </w:rPr>
        <w:t>:</w:t>
      </w:r>
      <w:r>
        <w:rPr>
          <w:rStyle w:val="A6"/>
          <w:rFonts w:ascii="Times New Roman" w:hAnsi="Times New Roman"/>
          <w:sz w:val="28"/>
          <w:szCs w:val="28"/>
        </w:rPr>
        <w:t xml:space="preserve"> микрорайон Крутая горка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ул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Полтавцева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2/1</w:t>
      </w:r>
    </w:p>
    <w:p w:rsidR="001E095C" w:rsidRDefault="002908F9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Участники соревнований 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«Царь горы» — это спортивно</w:t>
      </w: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массовое мероприятие для велосипедистов</w:t>
      </w: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любителей и спортсменов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Является индивидуальной гонкой с массовым стартом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Велогонка открыта для участников в возрасте от </w:t>
      </w:r>
      <w:r>
        <w:rPr>
          <w:rStyle w:val="A6"/>
          <w:rFonts w:ascii="Times New Roman" w:hAnsi="Times New Roman"/>
          <w:sz w:val="28"/>
          <w:szCs w:val="28"/>
        </w:rPr>
        <w:t xml:space="preserve">18 </w:t>
      </w:r>
      <w:r>
        <w:rPr>
          <w:rStyle w:val="A6"/>
          <w:rFonts w:ascii="Times New Roman" w:hAnsi="Times New Roman"/>
          <w:sz w:val="28"/>
          <w:szCs w:val="28"/>
        </w:rPr>
        <w:t>лет и старше на дату мероприятия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оплативших стартовый взнос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имеющих справку о допуске от врача и страховку от несчастного случая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Категории участников</w:t>
      </w:r>
      <w:r>
        <w:rPr>
          <w:rStyle w:val="A6"/>
          <w:rFonts w:ascii="Times New Roman" w:hAnsi="Times New Roman"/>
          <w:sz w:val="28"/>
          <w:szCs w:val="28"/>
        </w:rPr>
        <w:t>:</w:t>
      </w:r>
    </w:p>
    <w:p w:rsidR="001E095C" w:rsidRDefault="002908F9">
      <w:pPr>
        <w:pStyle w:val="a5"/>
        <w:numPr>
          <w:ilvl w:val="2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Любители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Возрастные группы участников</w:t>
      </w:r>
      <w:r>
        <w:rPr>
          <w:rStyle w:val="A6"/>
          <w:rFonts w:ascii="Times New Roman" w:hAnsi="Times New Roman"/>
          <w:sz w:val="28"/>
          <w:szCs w:val="28"/>
        </w:rPr>
        <w:t xml:space="preserve">: </w:t>
      </w:r>
    </w:p>
    <w:p w:rsidR="001E095C" w:rsidRDefault="002908F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мужчины </w:t>
      </w:r>
      <w:r>
        <w:rPr>
          <w:rStyle w:val="A6"/>
          <w:rFonts w:ascii="Times New Roman" w:hAnsi="Times New Roman"/>
          <w:sz w:val="28"/>
          <w:szCs w:val="28"/>
        </w:rPr>
        <w:t xml:space="preserve">18 </w:t>
      </w:r>
      <w:r>
        <w:rPr>
          <w:rStyle w:val="A6"/>
          <w:rFonts w:ascii="Times New Roman" w:hAnsi="Times New Roman"/>
          <w:sz w:val="28"/>
          <w:szCs w:val="28"/>
        </w:rPr>
        <w:t xml:space="preserve">—  </w:t>
      </w:r>
      <w:r>
        <w:rPr>
          <w:rStyle w:val="A6"/>
          <w:rFonts w:ascii="Times New Roman" w:hAnsi="Times New Roman"/>
          <w:sz w:val="28"/>
          <w:szCs w:val="28"/>
        </w:rPr>
        <w:t xml:space="preserve">29 </w:t>
      </w:r>
      <w:r>
        <w:rPr>
          <w:rStyle w:val="A6"/>
          <w:rFonts w:ascii="Times New Roman" w:hAnsi="Times New Roman"/>
          <w:sz w:val="28"/>
          <w:szCs w:val="28"/>
        </w:rPr>
        <w:t>лет</w:t>
      </w:r>
      <w:r>
        <w:rPr>
          <w:rStyle w:val="A6"/>
          <w:rFonts w:ascii="Times New Roman" w:hAnsi="Times New Roman"/>
          <w:sz w:val="28"/>
          <w:szCs w:val="28"/>
        </w:rPr>
        <w:t xml:space="preserve">;  </w:t>
      </w:r>
    </w:p>
    <w:p w:rsidR="001E095C" w:rsidRDefault="002908F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мужчины </w:t>
      </w:r>
      <w:r>
        <w:rPr>
          <w:rStyle w:val="A6"/>
          <w:rFonts w:ascii="Times New Roman" w:hAnsi="Times New Roman"/>
          <w:sz w:val="28"/>
          <w:szCs w:val="28"/>
        </w:rPr>
        <w:t xml:space="preserve">30 </w:t>
      </w:r>
      <w:r>
        <w:rPr>
          <w:rStyle w:val="A6"/>
          <w:rFonts w:ascii="Times New Roman" w:hAnsi="Times New Roman"/>
          <w:sz w:val="28"/>
          <w:szCs w:val="28"/>
        </w:rPr>
        <w:t xml:space="preserve">— </w:t>
      </w:r>
      <w:r>
        <w:rPr>
          <w:rStyle w:val="A6"/>
          <w:rFonts w:ascii="Times New Roman" w:hAnsi="Times New Roman"/>
          <w:sz w:val="28"/>
          <w:szCs w:val="28"/>
        </w:rPr>
        <w:t xml:space="preserve">39 </w:t>
      </w:r>
      <w:r>
        <w:rPr>
          <w:rStyle w:val="A6"/>
          <w:rFonts w:ascii="Times New Roman" w:hAnsi="Times New Roman"/>
          <w:sz w:val="28"/>
          <w:szCs w:val="28"/>
        </w:rPr>
        <w:t>лет</w:t>
      </w:r>
      <w:r>
        <w:rPr>
          <w:rStyle w:val="A6"/>
          <w:rFonts w:ascii="Times New Roman" w:hAnsi="Times New Roman"/>
          <w:sz w:val="28"/>
          <w:szCs w:val="28"/>
        </w:rPr>
        <w:t xml:space="preserve">;  </w:t>
      </w:r>
    </w:p>
    <w:p w:rsidR="001E095C" w:rsidRDefault="002908F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мужчины </w:t>
      </w:r>
      <w:r>
        <w:rPr>
          <w:rStyle w:val="A6"/>
          <w:rFonts w:ascii="Times New Roman" w:hAnsi="Times New Roman"/>
          <w:sz w:val="28"/>
          <w:szCs w:val="28"/>
        </w:rPr>
        <w:t>40</w:t>
      </w:r>
      <w:r>
        <w:rPr>
          <w:rStyle w:val="A6"/>
          <w:rFonts w:ascii="Times New Roman" w:hAnsi="Times New Roman"/>
          <w:sz w:val="28"/>
          <w:szCs w:val="28"/>
        </w:rPr>
        <w:t xml:space="preserve"> — </w:t>
      </w:r>
      <w:r>
        <w:rPr>
          <w:rStyle w:val="A6"/>
          <w:rFonts w:ascii="Times New Roman" w:hAnsi="Times New Roman"/>
          <w:sz w:val="28"/>
          <w:szCs w:val="28"/>
        </w:rPr>
        <w:t xml:space="preserve">49 </w:t>
      </w:r>
      <w:r>
        <w:rPr>
          <w:rStyle w:val="A6"/>
          <w:rFonts w:ascii="Times New Roman" w:hAnsi="Times New Roman"/>
          <w:sz w:val="28"/>
          <w:szCs w:val="28"/>
        </w:rPr>
        <w:t>лет</w:t>
      </w:r>
      <w:r>
        <w:rPr>
          <w:rStyle w:val="A6"/>
          <w:rFonts w:ascii="Times New Roman" w:hAnsi="Times New Roman"/>
          <w:sz w:val="28"/>
          <w:szCs w:val="28"/>
        </w:rPr>
        <w:t xml:space="preserve">; </w:t>
      </w:r>
    </w:p>
    <w:p w:rsidR="001E095C" w:rsidRDefault="002908F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lastRenderedPageBreak/>
        <w:t xml:space="preserve"> мужчины</w:t>
      </w:r>
      <w:r>
        <w:rPr>
          <w:rStyle w:val="A6"/>
          <w:rFonts w:ascii="Times New Roman" w:hAnsi="Times New Roman"/>
          <w:sz w:val="28"/>
          <w:szCs w:val="28"/>
        </w:rPr>
        <w:t xml:space="preserve"> 50 </w:t>
      </w:r>
      <w:r>
        <w:rPr>
          <w:rStyle w:val="A6"/>
          <w:rFonts w:ascii="Times New Roman" w:hAnsi="Times New Roman"/>
          <w:sz w:val="28"/>
          <w:szCs w:val="28"/>
        </w:rPr>
        <w:t>лет</w:t>
      </w:r>
      <w:r>
        <w:rPr>
          <w:rStyle w:val="A6"/>
          <w:rFonts w:ascii="Times New Roman" w:hAnsi="Times New Roman"/>
          <w:sz w:val="28"/>
          <w:szCs w:val="28"/>
        </w:rPr>
        <w:t xml:space="preserve">; </w:t>
      </w:r>
    </w:p>
    <w:p w:rsidR="001E095C" w:rsidRDefault="002908F9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женщины </w:t>
      </w:r>
      <w:r>
        <w:rPr>
          <w:rStyle w:val="A6"/>
          <w:rFonts w:ascii="Times New Roman" w:hAnsi="Times New Roman"/>
          <w:sz w:val="28"/>
          <w:szCs w:val="28"/>
        </w:rPr>
        <w:t xml:space="preserve">18-50+ </w:t>
      </w:r>
      <w:r>
        <w:rPr>
          <w:rStyle w:val="A6"/>
          <w:rFonts w:ascii="Times New Roman" w:hAnsi="Times New Roman"/>
          <w:sz w:val="28"/>
          <w:szCs w:val="28"/>
        </w:rPr>
        <w:t xml:space="preserve">лет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у женщин одна категория</w:t>
      </w:r>
      <w:r>
        <w:rPr>
          <w:rStyle w:val="A6"/>
          <w:rFonts w:ascii="Times New Roman" w:hAnsi="Times New Roman"/>
          <w:sz w:val="28"/>
          <w:szCs w:val="28"/>
        </w:rPr>
        <w:t>)</w:t>
      </w:r>
    </w:p>
    <w:p w:rsidR="001E095C" w:rsidRDefault="002908F9">
      <w:pPr>
        <w:ind w:left="426" w:firstLine="708"/>
        <w:jc w:val="both"/>
        <w:rPr>
          <w:rStyle w:val="Hyperlink0"/>
        </w:rPr>
      </w:pPr>
      <w:r>
        <w:rPr>
          <w:rStyle w:val="Hyperlink0"/>
        </w:rPr>
        <w:t xml:space="preserve">Организатор может объединить некоторые категории по </w:t>
      </w:r>
      <w:r>
        <w:rPr>
          <w:rStyle w:val="Hyperlink0"/>
        </w:rPr>
        <w:t>результатам регистрации участников. Финальное распределение участников по категориям определяется в стартовом протоколе не позднее, чем за 1 час до старта.</w:t>
      </w:r>
    </w:p>
    <w:p w:rsidR="001E095C" w:rsidRDefault="001E09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95C" w:rsidRDefault="002908F9">
      <w:pPr>
        <w:pStyle w:val="a5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Дистанции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Style w:val="AA"/>
          <w:rFonts w:ascii="Times New Roman" w:hAnsi="Times New Roman"/>
          <w:sz w:val="28"/>
          <w:szCs w:val="28"/>
        </w:rPr>
        <w:t xml:space="preserve">Дистанция </w:t>
      </w:r>
      <w:r>
        <w:rPr>
          <w:rStyle w:val="AA"/>
          <w:rFonts w:ascii="Times New Roman" w:hAnsi="Times New Roman"/>
          <w:sz w:val="28"/>
          <w:szCs w:val="28"/>
        </w:rPr>
        <w:t>300</w:t>
      </w:r>
      <w:r>
        <w:rPr>
          <w:rStyle w:val="AA"/>
          <w:rFonts w:ascii="Times New Roman" w:hAnsi="Times New Roman"/>
          <w:sz w:val="28"/>
          <w:szCs w:val="28"/>
        </w:rPr>
        <w:t>м</w:t>
      </w:r>
      <w:r>
        <w:rPr>
          <w:rStyle w:val="AA"/>
          <w:rFonts w:ascii="Times New Roman" w:hAnsi="Times New Roman"/>
          <w:sz w:val="28"/>
          <w:szCs w:val="28"/>
        </w:rPr>
        <w:t xml:space="preserve">. </w:t>
      </w:r>
      <w:r>
        <w:rPr>
          <w:rStyle w:val="AA"/>
          <w:rFonts w:ascii="Times New Roman" w:hAnsi="Times New Roman"/>
          <w:sz w:val="28"/>
          <w:szCs w:val="28"/>
        </w:rPr>
        <w:t>вверх по горе</w:t>
      </w:r>
      <w:r>
        <w:rPr>
          <w:rStyle w:val="AA"/>
          <w:rFonts w:ascii="Times New Roman" w:hAnsi="Times New Roman"/>
          <w:sz w:val="28"/>
          <w:szCs w:val="28"/>
        </w:rPr>
        <w:t xml:space="preserve">, </w:t>
      </w:r>
      <w:r>
        <w:rPr>
          <w:rStyle w:val="AA"/>
          <w:rFonts w:ascii="Times New Roman" w:hAnsi="Times New Roman"/>
          <w:sz w:val="28"/>
          <w:szCs w:val="28"/>
        </w:rPr>
        <w:t xml:space="preserve">общий подъем </w:t>
      </w:r>
      <w:r>
        <w:rPr>
          <w:rStyle w:val="AA"/>
          <w:rFonts w:ascii="Times New Roman" w:hAnsi="Times New Roman"/>
          <w:sz w:val="28"/>
          <w:szCs w:val="28"/>
        </w:rPr>
        <w:t xml:space="preserve">50 </w:t>
      </w:r>
      <w:r>
        <w:rPr>
          <w:rStyle w:val="AA"/>
          <w:rFonts w:ascii="Times New Roman" w:hAnsi="Times New Roman"/>
          <w:sz w:val="28"/>
          <w:szCs w:val="28"/>
        </w:rPr>
        <w:t>метров</w:t>
      </w:r>
      <w:r>
        <w:rPr>
          <w:rStyle w:val="AA"/>
          <w:rFonts w:ascii="Times New Roman" w:hAnsi="Times New Roman"/>
          <w:sz w:val="28"/>
          <w:szCs w:val="28"/>
        </w:rPr>
        <w:t>.</w:t>
      </w:r>
    </w:p>
    <w:bookmarkEnd w:id="0"/>
    <w:p w:rsidR="001E095C" w:rsidRDefault="001E095C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095C" w:rsidRDefault="002908F9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Требования к участникам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Решение </w:t>
      </w:r>
      <w:r>
        <w:rPr>
          <w:rStyle w:val="A6"/>
          <w:rFonts w:ascii="Times New Roman" w:hAnsi="Times New Roman"/>
          <w:sz w:val="28"/>
          <w:szCs w:val="28"/>
        </w:rPr>
        <w:t>о допуске участника к старту принимают лица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назначенные организатором гонки «Царь горы»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которые осуществляют техническую проверку </w:t>
      </w:r>
      <w:proofErr w:type="gramStart"/>
      <w:r>
        <w:rPr>
          <w:rStyle w:val="A6"/>
          <w:rFonts w:ascii="Times New Roman" w:hAnsi="Times New Roman"/>
          <w:sz w:val="28"/>
          <w:szCs w:val="28"/>
        </w:rPr>
        <w:t>стартующих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 xml:space="preserve"> при входе в стартовый коридор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Участник может быть не допущен до участия по соображениям безопасности других учас</w:t>
      </w:r>
      <w:r>
        <w:rPr>
          <w:rStyle w:val="A6"/>
          <w:rFonts w:ascii="Times New Roman" w:hAnsi="Times New Roman"/>
          <w:sz w:val="28"/>
          <w:szCs w:val="28"/>
        </w:rPr>
        <w:t>тников и зрителей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У каждого участника должно быть номер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который он получает со стартовым пакетом</w:t>
      </w:r>
      <w:r>
        <w:rPr>
          <w:rStyle w:val="A6"/>
          <w:rFonts w:ascii="Times New Roman" w:hAnsi="Times New Roman"/>
          <w:sz w:val="28"/>
          <w:szCs w:val="28"/>
        </w:rPr>
        <w:t xml:space="preserve">: </w:t>
      </w:r>
      <w:r>
        <w:rPr>
          <w:rStyle w:val="A6"/>
          <w:rFonts w:ascii="Times New Roman" w:hAnsi="Times New Roman"/>
          <w:sz w:val="28"/>
          <w:szCs w:val="28"/>
        </w:rPr>
        <w:t>номер крепится на руль посередине без перегибов и заломов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Если номер закреплен не по стандартам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организатор не гарантирует выдачу правильных результатов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Участник обязан иметь на голове застёгнутый исправный велосипедный шлем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 xml:space="preserve">Другие виды шлемов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мотоциклетные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хоккейные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регби и т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д</w:t>
      </w:r>
      <w:r>
        <w:rPr>
          <w:rStyle w:val="A6"/>
          <w:rFonts w:ascii="Times New Roman" w:hAnsi="Times New Roman"/>
          <w:sz w:val="28"/>
          <w:szCs w:val="28"/>
        </w:rPr>
        <w:t xml:space="preserve">.) </w:t>
      </w:r>
      <w:r>
        <w:rPr>
          <w:rStyle w:val="A6"/>
          <w:rFonts w:ascii="Times New Roman" w:hAnsi="Times New Roman"/>
          <w:sz w:val="28"/>
          <w:szCs w:val="28"/>
        </w:rPr>
        <w:t>запрещены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Участники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передвигающиеся на велосипеде без застегнутого шлема на голове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будут дисквалифицированы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Участники </w:t>
      </w:r>
      <w:r>
        <w:rPr>
          <w:rStyle w:val="A6"/>
          <w:rFonts w:ascii="Times New Roman" w:hAnsi="Times New Roman"/>
          <w:sz w:val="28"/>
          <w:szCs w:val="28"/>
        </w:rPr>
        <w:t>могут использовать велосипеды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предназначенные для движения по пересеченной местности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оснащенные прямым рулем или рулем типа «баран»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Велосипеды для раздельного старта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триатлона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тандемы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лежачие и электрические велосипеды строго запрещены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212529"/>
          <w:sz w:val="28"/>
          <w:szCs w:val="28"/>
          <w:u w:color="212529"/>
          <w:shd w:val="clear" w:color="auto" w:fill="FFFFFF"/>
        </w:rPr>
        <w:t>Н</w:t>
      </w:r>
      <w:r>
        <w:rPr>
          <w:rStyle w:val="A6"/>
          <w:rFonts w:ascii="Times New Roman" w:hAnsi="Times New Roman"/>
          <w:sz w:val="28"/>
          <w:szCs w:val="28"/>
        </w:rPr>
        <w:t>едопустимо и</w:t>
      </w:r>
      <w:r>
        <w:rPr>
          <w:rStyle w:val="A6"/>
          <w:rFonts w:ascii="Times New Roman" w:hAnsi="Times New Roman"/>
          <w:sz w:val="28"/>
          <w:szCs w:val="28"/>
        </w:rPr>
        <w:t>спользование аэродинамических рулей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предназначенных для гонок с раздельным стартом и</w:t>
      </w:r>
      <w:r>
        <w:rPr>
          <w:rStyle w:val="A6"/>
          <w:rFonts w:ascii="Times New Roman" w:hAnsi="Times New Roman"/>
          <w:sz w:val="28"/>
          <w:szCs w:val="28"/>
        </w:rPr>
        <w:t>/</w:t>
      </w:r>
      <w:r>
        <w:rPr>
          <w:rStyle w:val="A6"/>
          <w:rFonts w:ascii="Times New Roman" w:hAnsi="Times New Roman"/>
          <w:sz w:val="28"/>
          <w:szCs w:val="28"/>
        </w:rPr>
        <w:t xml:space="preserve">или триатлона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«лежаков»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«рогаток»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«</w:t>
      </w:r>
      <w:proofErr w:type="spellStart"/>
      <w:r>
        <w:rPr>
          <w:rStyle w:val="A6"/>
          <w:rFonts w:ascii="Times New Roman" w:hAnsi="Times New Roman"/>
          <w:sz w:val="28"/>
          <w:szCs w:val="28"/>
        </w:rPr>
        <w:t>аэробаров</w:t>
      </w:r>
      <w:proofErr w:type="spellEnd"/>
      <w:r>
        <w:rPr>
          <w:rStyle w:val="A6"/>
          <w:rFonts w:ascii="Times New Roman" w:hAnsi="Times New Roman"/>
          <w:sz w:val="28"/>
          <w:szCs w:val="28"/>
        </w:rPr>
        <w:t>»</w:t>
      </w:r>
      <w:r>
        <w:rPr>
          <w:rStyle w:val="A6"/>
          <w:rFonts w:ascii="Times New Roman" w:hAnsi="Times New Roman"/>
          <w:sz w:val="28"/>
          <w:szCs w:val="28"/>
        </w:rPr>
        <w:t>).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Обязательное требование к велосипеду </w:t>
      </w:r>
      <w:r>
        <w:rPr>
          <w:rStyle w:val="A6"/>
          <w:rFonts w:ascii="Times New Roman" w:hAnsi="Times New Roman"/>
          <w:sz w:val="28"/>
          <w:szCs w:val="28"/>
        </w:rPr>
        <w:t xml:space="preserve">- </w:t>
      </w:r>
      <w:r>
        <w:rPr>
          <w:rStyle w:val="A6"/>
          <w:rFonts w:ascii="Times New Roman" w:hAnsi="Times New Roman"/>
          <w:sz w:val="28"/>
          <w:szCs w:val="28"/>
        </w:rPr>
        <w:t>наличие исправных переднего и заднего тормозов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lastRenderedPageBreak/>
        <w:t>Каждый участник добровольно прин</w:t>
      </w:r>
      <w:r>
        <w:rPr>
          <w:rStyle w:val="A6"/>
          <w:rFonts w:ascii="Times New Roman" w:hAnsi="Times New Roman"/>
          <w:sz w:val="28"/>
          <w:szCs w:val="28"/>
        </w:rPr>
        <w:t>имает участие в велогонке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осознавая все риски для собственного здоровья во время велогонки и после нее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Участники допускаются к велогонке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предоставив расписку о полной̆ ответственности за состояние своего здоровья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физическую и техническую подготовку</w:t>
      </w:r>
      <w:r>
        <w:rPr>
          <w:rStyle w:val="A6"/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sz w:val="28"/>
          <w:szCs w:val="28"/>
        </w:rPr>
        <w:t>Бланк расписки предоставляется при получении стартового пакета и заполняется на месте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Организаторы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спонсоры и официальные лица велогонки ни при каких условиях не несут ответственности</w:t>
      </w:r>
      <w:r>
        <w:rPr>
          <w:rStyle w:val="A6"/>
          <w:rFonts w:ascii="Times New Roman" w:hAnsi="Times New Roman"/>
          <w:sz w:val="28"/>
          <w:szCs w:val="28"/>
        </w:rPr>
        <w:t xml:space="preserve">: - </w:t>
      </w:r>
      <w:r>
        <w:rPr>
          <w:rStyle w:val="A6"/>
          <w:rFonts w:ascii="Times New Roman" w:hAnsi="Times New Roman"/>
          <w:sz w:val="28"/>
          <w:szCs w:val="28"/>
        </w:rPr>
        <w:t>за материальный ущерб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причиненный участнику третьими лицами в ходе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до и после велогонки</w:t>
      </w:r>
      <w:r>
        <w:rPr>
          <w:rStyle w:val="A6"/>
          <w:rFonts w:ascii="Times New Roman" w:hAnsi="Times New Roman"/>
          <w:sz w:val="28"/>
          <w:szCs w:val="28"/>
        </w:rPr>
        <w:t xml:space="preserve">; - </w:t>
      </w:r>
      <w:r>
        <w:rPr>
          <w:rStyle w:val="A6"/>
          <w:rFonts w:ascii="Times New Roman" w:hAnsi="Times New Roman"/>
          <w:sz w:val="28"/>
          <w:szCs w:val="28"/>
        </w:rPr>
        <w:t>в случае травм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либо смерти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 xml:space="preserve">произошедшие во время мероприятия </w:t>
      </w:r>
      <w:r>
        <w:rPr>
          <w:rStyle w:val="A6"/>
          <w:rFonts w:ascii="Times New Roman" w:hAnsi="Times New Roman"/>
          <w:sz w:val="28"/>
          <w:szCs w:val="28"/>
        </w:rPr>
        <w:t>(</w:t>
      </w:r>
      <w:r>
        <w:rPr>
          <w:rStyle w:val="A6"/>
          <w:rFonts w:ascii="Times New Roman" w:hAnsi="Times New Roman"/>
          <w:sz w:val="28"/>
          <w:szCs w:val="28"/>
        </w:rPr>
        <w:t>до него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во время или после</w:t>
      </w:r>
      <w:r>
        <w:rPr>
          <w:rStyle w:val="A6"/>
          <w:rFonts w:ascii="Times New Roman" w:hAnsi="Times New Roman"/>
          <w:sz w:val="28"/>
          <w:szCs w:val="28"/>
        </w:rPr>
        <w:t>).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Ответственность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связанная с нанесением ущерба имуществу или здоровью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третьими лицами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лежит лично на участнике мероприятия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Если участ</w:t>
      </w:r>
      <w:r>
        <w:rPr>
          <w:rStyle w:val="A6"/>
          <w:rFonts w:ascii="Times New Roman" w:hAnsi="Times New Roman"/>
          <w:sz w:val="28"/>
          <w:szCs w:val="28"/>
        </w:rPr>
        <w:t>ник по каким</w:t>
      </w:r>
      <w:r>
        <w:rPr>
          <w:rStyle w:val="A6"/>
          <w:rFonts w:ascii="Times New Roman" w:hAnsi="Times New Roman"/>
          <w:sz w:val="28"/>
          <w:szCs w:val="28"/>
        </w:rPr>
        <w:t>-</w:t>
      </w:r>
      <w:r>
        <w:rPr>
          <w:rStyle w:val="A6"/>
          <w:rFonts w:ascii="Times New Roman" w:hAnsi="Times New Roman"/>
          <w:sz w:val="28"/>
          <w:szCs w:val="28"/>
        </w:rPr>
        <w:t>либо причинам сошел с трассы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он обязан сообщить об этом Главному Судье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В целях защиты окружающей среды участникам запрещается выбрасывать любые отходы вдоль дорог</w:t>
      </w:r>
    </w:p>
    <w:p w:rsidR="001E095C" w:rsidRDefault="002908F9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Регистрация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Регистрация на сайте </w:t>
      </w:r>
      <w:hyperlink r:id="rId8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A"/>
          <w:rFonts w:ascii="Times New Roman" w:hAnsi="Times New Roman"/>
          <w:sz w:val="28"/>
          <w:szCs w:val="28"/>
        </w:rPr>
        <w:t>.</w:t>
      </w:r>
    </w:p>
    <w:p w:rsidR="001E095C" w:rsidRDefault="002908F9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Получение номеров будут организованы в день старта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место и время будут указаны позднее</w:t>
      </w:r>
      <w:r>
        <w:rPr>
          <w:rStyle w:val="A6"/>
          <w:rFonts w:ascii="Times New Roman" w:hAnsi="Times New Roman"/>
          <w:sz w:val="28"/>
          <w:szCs w:val="28"/>
        </w:rPr>
        <w:t xml:space="preserve">, </w:t>
      </w:r>
      <w:r>
        <w:rPr>
          <w:rStyle w:val="A6"/>
          <w:rFonts w:ascii="Times New Roman" w:hAnsi="Times New Roman"/>
          <w:sz w:val="28"/>
          <w:szCs w:val="28"/>
        </w:rPr>
        <w:t>на регистрации для получения стартового пакета необходимо предъявить пакет документов</w:t>
      </w:r>
      <w:r>
        <w:rPr>
          <w:rStyle w:val="A6"/>
          <w:rFonts w:ascii="Times New Roman" w:hAnsi="Times New Roman"/>
          <w:sz w:val="28"/>
          <w:szCs w:val="28"/>
        </w:rPr>
        <w:t>:</w:t>
      </w:r>
    </w:p>
    <w:p w:rsidR="001E095C" w:rsidRDefault="002908F9">
      <w:pPr>
        <w:pStyle w:val="a5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Удостоверение личности</w:t>
      </w:r>
    </w:p>
    <w:p w:rsidR="001E095C" w:rsidRDefault="002908F9">
      <w:pPr>
        <w:pStyle w:val="a5"/>
        <w:numPr>
          <w:ilvl w:val="1"/>
          <w:numId w:val="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Регистрация не действительна  без оплаты слота</w:t>
      </w:r>
    </w:p>
    <w:p w:rsidR="001E095C" w:rsidRDefault="002908F9">
      <w:pPr>
        <w:pStyle w:val="a5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Итоговый протокол будет опубликован на сайте </w:t>
      </w:r>
      <w:hyperlink r:id="rId9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A"/>
          <w:rFonts w:ascii="Times New Roman" w:hAnsi="Times New Roman"/>
          <w:sz w:val="28"/>
          <w:szCs w:val="28"/>
        </w:rPr>
        <w:t xml:space="preserve"> и социальных сетях спортивной организации</w:t>
      </w:r>
      <w:r>
        <w:rPr>
          <w:rStyle w:val="AA"/>
          <w:rFonts w:ascii="Times New Roman" w:hAnsi="Times New Roman"/>
          <w:sz w:val="28"/>
          <w:szCs w:val="28"/>
        </w:rPr>
        <w:t>.</w:t>
      </w:r>
    </w:p>
    <w:p w:rsidR="001E095C" w:rsidRDefault="001E095C">
      <w:pPr>
        <w:ind w:firstLine="708"/>
        <w:jc w:val="center"/>
        <w:rPr>
          <w:rStyle w:val="a7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095C" w:rsidRDefault="002908F9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Стоимость участия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</w:p>
    <w:p w:rsidR="001E095C" w:rsidRDefault="002908F9">
      <w:pPr>
        <w:pStyle w:val="a5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t xml:space="preserve">Актуальная стоимость слота отображается на сайте </w:t>
      </w:r>
      <w:hyperlink r:id="rId10" w:history="1"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xcm</w:t>
        </w:r>
        <w:proofErr w:type="spellEnd"/>
        <w:r>
          <w:rPr>
            <w:rStyle w:val="a7"/>
            <w:rFonts w:ascii="Times New Roman" w:hAnsi="Times New Roman"/>
            <w:color w:val="0000FF"/>
            <w:sz w:val="28"/>
            <w:szCs w:val="28"/>
            <w:u w:val="single" w:color="0000FF"/>
          </w:rPr>
          <w:t>55.</w:t>
        </w:r>
        <w:proofErr w:type="spellStart"/>
        <w:r>
          <w:rPr>
            <w:rStyle w:val="Hyperlink1"/>
            <w:rFonts w:ascii="Times New Roman" w:hAnsi="Times New Roman"/>
            <w:sz w:val="28"/>
            <w:szCs w:val="28"/>
          </w:rPr>
          <w:t>ru</w:t>
        </w:r>
        <w:proofErr w:type="spellEnd"/>
      </w:hyperlink>
      <w:r>
        <w:rPr>
          <w:rStyle w:val="AA"/>
          <w:rFonts w:ascii="Times New Roman" w:hAnsi="Times New Roman"/>
          <w:sz w:val="28"/>
          <w:szCs w:val="28"/>
        </w:rPr>
        <w:t>.</w:t>
      </w:r>
    </w:p>
    <w:p w:rsidR="001E095C" w:rsidRDefault="002908F9">
      <w:pPr>
        <w:pStyle w:val="a5"/>
        <w:widowControl w:val="0"/>
        <w:tabs>
          <w:tab w:val="left" w:pos="926"/>
        </w:tabs>
        <w:spacing w:line="240" w:lineRule="auto"/>
        <w:ind w:left="324" w:hanging="32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sz w:val="28"/>
          <w:szCs w:val="28"/>
        </w:rPr>
        <w:t xml:space="preserve">Стоимость участия в гонке Царь горы фиксированная и составляет </w:t>
      </w:r>
      <w:r>
        <w:rPr>
          <w:rStyle w:val="a7"/>
          <w:rFonts w:ascii="Times New Roman" w:hAnsi="Times New Roman"/>
          <w:sz w:val="28"/>
          <w:szCs w:val="28"/>
        </w:rPr>
        <w:t xml:space="preserve">1000 </w:t>
      </w:r>
      <w:r>
        <w:rPr>
          <w:rStyle w:val="a7"/>
          <w:rFonts w:ascii="Times New Roman" w:hAnsi="Times New Roman"/>
          <w:sz w:val="28"/>
          <w:szCs w:val="28"/>
        </w:rPr>
        <w:t>р</w:t>
      </w:r>
      <w:r>
        <w:rPr>
          <w:rStyle w:val="a7"/>
          <w:rFonts w:ascii="Times New Roman" w:hAnsi="Times New Roman"/>
          <w:sz w:val="28"/>
          <w:szCs w:val="28"/>
        </w:rPr>
        <w:t xml:space="preserve">. </w:t>
      </w:r>
    </w:p>
    <w:p w:rsidR="001E095C" w:rsidRDefault="001E095C">
      <w:pPr>
        <w:rPr>
          <w:rStyle w:val="a7"/>
          <w:rFonts w:ascii="Times New Roman" w:eastAsia="Times New Roman" w:hAnsi="Times New Roman" w:cs="Times New Roman"/>
          <w:sz w:val="28"/>
          <w:szCs w:val="28"/>
        </w:rPr>
      </w:pPr>
    </w:p>
    <w:p w:rsidR="001E095C" w:rsidRDefault="002908F9">
      <w:pPr>
        <w:rPr>
          <w:rStyle w:val="Hyperlink0"/>
        </w:rPr>
      </w:pPr>
      <w:r>
        <w:rPr>
          <w:rStyle w:val="Hyperlink0"/>
        </w:rPr>
        <w:tab/>
      </w:r>
    </w:p>
    <w:p w:rsidR="001E095C" w:rsidRDefault="002908F9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Style w:val="Hyperlink0"/>
          <w:b/>
          <w:bCs/>
        </w:rPr>
        <w:lastRenderedPageBreak/>
        <w:t xml:space="preserve">      </w:t>
      </w:r>
      <w:r>
        <w:rPr>
          <w:rStyle w:val="a7"/>
          <w:rFonts w:ascii="Times New Roman" w:hAnsi="Times New Roman"/>
          <w:sz w:val="28"/>
          <w:szCs w:val="28"/>
        </w:rPr>
        <w:t xml:space="preserve">7.2. </w:t>
      </w:r>
      <w:r>
        <w:rPr>
          <w:rStyle w:val="a7"/>
          <w:rFonts w:ascii="Times New Roman" w:hAnsi="Times New Roman"/>
          <w:sz w:val="30"/>
          <w:szCs w:val="30"/>
        </w:rPr>
        <w:t>Возврат и обмен слота</w:t>
      </w:r>
    </w:p>
    <w:p w:rsidR="001E095C" w:rsidRDefault="002908F9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7.2.1.  </w:t>
      </w:r>
      <w:r>
        <w:rPr>
          <w:rFonts w:ascii="Times New Roman" w:hAnsi="Times New Roman"/>
          <w:sz w:val="30"/>
          <w:szCs w:val="30"/>
        </w:rPr>
        <w:t xml:space="preserve">Возврат средств осуществляется на внутренний баланс личного кабинета в размере </w:t>
      </w:r>
      <w:r>
        <w:rPr>
          <w:rFonts w:ascii="Times New Roman" w:hAnsi="Times New Roman"/>
          <w:sz w:val="30"/>
          <w:szCs w:val="30"/>
        </w:rPr>
        <w:t xml:space="preserve">75% </w:t>
      </w:r>
      <w:r>
        <w:rPr>
          <w:rFonts w:ascii="Times New Roman" w:hAnsi="Times New Roman"/>
          <w:sz w:val="30"/>
          <w:szCs w:val="30"/>
        </w:rPr>
        <w:t>от стоимости слота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Вывести деньги из личного кабин</w:t>
      </w:r>
      <w:r>
        <w:rPr>
          <w:rFonts w:ascii="Times New Roman" w:hAnsi="Times New Roman"/>
          <w:sz w:val="30"/>
          <w:szCs w:val="30"/>
        </w:rPr>
        <w:t>ета нельзя</w:t>
      </w:r>
      <w:r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Средства с внутреннего баланса можно использовать для покупки любого слота на другой старт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анонсируемый Цепной Реакцией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1E095C" w:rsidRDefault="002908F9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7.2.2. </w:t>
      </w:r>
      <w:r>
        <w:rPr>
          <w:rFonts w:ascii="Times New Roman" w:hAnsi="Times New Roman"/>
          <w:sz w:val="30"/>
          <w:szCs w:val="30"/>
        </w:rPr>
        <w:t>Передача слота третьему лицу возможна через менеджера старта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этого необходимо связаться по указанным на </w:t>
      </w:r>
      <w:r>
        <w:rPr>
          <w:rFonts w:ascii="Times New Roman" w:hAnsi="Times New Roman"/>
          <w:sz w:val="30"/>
          <w:szCs w:val="30"/>
        </w:rPr>
        <w:t>сайте контактам</w:t>
      </w:r>
    </w:p>
    <w:p w:rsidR="001E095C" w:rsidRDefault="002908F9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7.2.3. </w:t>
      </w:r>
      <w:r>
        <w:rPr>
          <w:rFonts w:ascii="Times New Roman" w:hAnsi="Times New Roman"/>
          <w:sz w:val="30"/>
          <w:szCs w:val="30"/>
        </w:rPr>
        <w:t>Возможности обмена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возврата и передачи слота закрываются за три дня до старта</w:t>
      </w:r>
    </w:p>
    <w:p w:rsidR="001E095C" w:rsidRDefault="002908F9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7.2.4.  </w:t>
      </w:r>
      <w:r>
        <w:rPr>
          <w:rFonts w:ascii="Times New Roman" w:hAnsi="Times New Roman"/>
          <w:sz w:val="30"/>
          <w:szCs w:val="30"/>
        </w:rPr>
        <w:t xml:space="preserve">Если спортсмен не явился на старт и не предупредил об этом за три дня до старта  </w:t>
      </w:r>
      <w:r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его слот сгорает и не переносится в личный кабинет</w:t>
      </w:r>
      <w:r>
        <w:rPr>
          <w:rFonts w:ascii="Times New Roman" w:hAnsi="Times New Roman"/>
          <w:sz w:val="30"/>
          <w:szCs w:val="30"/>
        </w:rPr>
        <w:t>.</w:t>
      </w:r>
    </w:p>
    <w:p w:rsidR="001E095C" w:rsidRDefault="001E095C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1E095C" w:rsidRDefault="002908F9">
      <w:pPr>
        <w:rPr>
          <w:rStyle w:val="A6"/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 8.                                                    </w:t>
      </w:r>
      <w:r>
        <w:rPr>
          <w:rFonts w:ascii="Times New Roman" w:hAnsi="Times New Roman"/>
          <w:b/>
          <w:bCs/>
          <w:sz w:val="30"/>
          <w:szCs w:val="30"/>
        </w:rPr>
        <w:t>Награждение</w:t>
      </w:r>
    </w:p>
    <w:p w:rsidR="001E095C" w:rsidRDefault="002908F9">
      <w:pPr>
        <w:pStyle w:val="a5"/>
        <w:ind w:hanging="436"/>
        <w:jc w:val="both"/>
        <w:rPr>
          <w:rStyle w:val="Hyperlink0"/>
        </w:rPr>
      </w:pPr>
      <w:r>
        <w:rPr>
          <w:rStyle w:val="Hyperlink0"/>
        </w:rPr>
        <w:t xml:space="preserve">8.1 Церемония награждения будет проходить в зоне Стартового городка. Все участники получают медаль финишера. </w:t>
      </w:r>
    </w:p>
    <w:p w:rsidR="001E095C" w:rsidRDefault="002908F9">
      <w:pPr>
        <w:pStyle w:val="a5"/>
        <w:ind w:hanging="436"/>
        <w:jc w:val="both"/>
        <w:rPr>
          <w:rStyle w:val="Hyperlink0"/>
        </w:rPr>
      </w:pPr>
      <w:r>
        <w:rPr>
          <w:rStyle w:val="Hyperlink0"/>
        </w:rPr>
        <w:t>8.2 Памятной медалью финишера награждается каждый участник, который пересек л</w:t>
      </w:r>
      <w:r>
        <w:rPr>
          <w:rStyle w:val="Hyperlink0"/>
        </w:rPr>
        <w:t xml:space="preserve">инию финиша.  Дополнительно призами и медалями награждаются участники, занявшие 1-3 место в возрастных категориях. Абсолютный победитель заезда награждается кубком. </w:t>
      </w:r>
    </w:p>
    <w:p w:rsidR="001E095C" w:rsidRDefault="001E095C">
      <w:pPr>
        <w:pStyle w:val="a5"/>
        <w:ind w:hanging="43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095C" w:rsidRDefault="002908F9">
      <w:pPr>
        <w:pStyle w:val="a5"/>
        <w:ind w:hanging="436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Информационные источники</w:t>
      </w:r>
    </w:p>
    <w:p w:rsidR="001E095C" w:rsidRDefault="002908F9">
      <w:pPr>
        <w:pStyle w:val="a5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>
        <w:rPr>
          <w:rFonts w:ascii="Times New Roman" w:hAnsi="Times New Roman"/>
          <w:sz w:val="28"/>
          <w:szCs w:val="28"/>
        </w:rPr>
        <w:t xml:space="preserve">Подробная информация о гонке «Царь горы» размещена на сайте </w:t>
      </w:r>
      <w:r>
        <w:rPr>
          <w:rStyle w:val="Hyperlink2"/>
        </w:rPr>
        <w:fldChar w:fldCharType="begin"/>
      </w:r>
      <w:r w:rsidRPr="001B69D3">
        <w:rPr>
          <w:rStyle w:val="Hyperlink2"/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</w:instrText>
      </w:r>
      <w:r>
        <w:rPr>
          <w:rStyle w:val="Hyperlink2"/>
          <w:rFonts w:ascii="Times New Roman" w:eastAsia="Times New Roman" w:hAnsi="Times New Roman" w:cs="Times New Roman"/>
          <w:sz w:val="28"/>
          <w:szCs w:val="28"/>
        </w:rPr>
        <w:instrText>HYPERLINK</w:instrText>
      </w:r>
      <w:r w:rsidRPr="001B69D3">
        <w:rPr>
          <w:rStyle w:val="Hyperlink2"/>
          <w:rFonts w:ascii="Times New Roman" w:eastAsia="Times New Roman" w:hAnsi="Times New Roman" w:cs="Times New Roman"/>
          <w:sz w:val="28"/>
          <w:szCs w:val="28"/>
          <w:lang w:val="ru-RU"/>
        </w:rPr>
        <w:instrText xml:space="preserve"> "</w:instrText>
      </w:r>
      <w:r>
        <w:rPr>
          <w:rStyle w:val="Hyperlink2"/>
          <w:rFonts w:ascii="Times New Roman" w:eastAsia="Times New Roman" w:hAnsi="Times New Roman" w:cs="Times New Roman"/>
          <w:sz w:val="28"/>
          <w:szCs w:val="28"/>
        </w:rPr>
        <w:instrText>https</w:instrText>
      </w:r>
      <w:r w:rsidRPr="001B69D3">
        <w:rPr>
          <w:rStyle w:val="Hyperlink2"/>
          <w:rFonts w:ascii="Times New Roman" w:eastAsia="Times New Roman" w:hAnsi="Times New Roman" w:cs="Times New Roman"/>
          <w:sz w:val="28"/>
          <w:szCs w:val="28"/>
          <w:lang w:val="ru-RU"/>
        </w:rPr>
        <w:instrText>://</w:instrText>
      </w:r>
      <w:r>
        <w:rPr>
          <w:rStyle w:val="Hyperlink2"/>
          <w:rFonts w:ascii="Times New Roman" w:eastAsia="Times New Roman" w:hAnsi="Times New Roman" w:cs="Times New Roman"/>
          <w:sz w:val="28"/>
          <w:szCs w:val="28"/>
        </w:rPr>
        <w:instrText>xcm</w:instrText>
      </w:r>
      <w:r w:rsidRPr="001B69D3">
        <w:rPr>
          <w:rStyle w:val="Hyperlink2"/>
          <w:rFonts w:ascii="Times New Roman" w:eastAsia="Times New Roman" w:hAnsi="Times New Roman" w:cs="Times New Roman"/>
          <w:sz w:val="28"/>
          <w:szCs w:val="28"/>
          <w:lang w:val="ru-RU"/>
        </w:rPr>
        <w:instrText>55.</w:instrText>
      </w:r>
      <w:r>
        <w:rPr>
          <w:rStyle w:val="Hyperlink2"/>
          <w:rFonts w:ascii="Times New Roman" w:eastAsia="Times New Roman" w:hAnsi="Times New Roman" w:cs="Times New Roman"/>
          <w:sz w:val="28"/>
          <w:szCs w:val="28"/>
        </w:rPr>
        <w:instrText>ru</w:instrText>
      </w:r>
      <w:r w:rsidRPr="001B69D3">
        <w:rPr>
          <w:rStyle w:val="Hyperlink2"/>
          <w:rFonts w:ascii="Times New Roman" w:eastAsia="Times New Roman" w:hAnsi="Times New Roman" w:cs="Times New Roman"/>
          <w:sz w:val="28"/>
          <w:szCs w:val="28"/>
          <w:lang w:val="ru-RU"/>
        </w:rPr>
        <w:instrText>"</w:instrText>
      </w:r>
      <w:r>
        <w:rPr>
          <w:rStyle w:val="Hyperlink2"/>
        </w:rPr>
        <w:fldChar w:fldCharType="separate"/>
      </w:r>
      <w:proofErr w:type="spellStart"/>
      <w:r>
        <w:rPr>
          <w:rStyle w:val="Hyperlink2"/>
          <w:rFonts w:ascii="Times New Roman" w:hAnsi="Times New Roman"/>
          <w:sz w:val="28"/>
          <w:szCs w:val="28"/>
        </w:rPr>
        <w:t>xcm</w:t>
      </w:r>
      <w:proofErr w:type="spellEnd"/>
      <w:r>
        <w:rPr>
          <w:rStyle w:val="a7"/>
          <w:rFonts w:ascii="Times New Roman" w:hAnsi="Times New Roman"/>
          <w:color w:val="0000FF"/>
          <w:sz w:val="28"/>
          <w:szCs w:val="28"/>
          <w:u w:val="single" w:color="0000FF"/>
        </w:rPr>
        <w:t>55.</w:t>
      </w:r>
      <w:proofErr w:type="spellStart"/>
      <w:r>
        <w:rPr>
          <w:rStyle w:val="Hyperlink2"/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в официальных группах в социальных сетях</w:t>
      </w:r>
      <w:r>
        <w:rPr>
          <w:rFonts w:ascii="Times New Roman" w:hAnsi="Times New Roman"/>
          <w:sz w:val="28"/>
          <w:szCs w:val="28"/>
        </w:rPr>
        <w:t>.</w:t>
      </w:r>
    </w:p>
    <w:p w:rsidR="001E095C" w:rsidRDefault="002908F9">
      <w:pPr>
        <w:pStyle w:val="a5"/>
        <w:ind w:hanging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</w:t>
      </w:r>
      <w:r>
        <w:rPr>
          <w:rFonts w:ascii="Times New Roman" w:hAnsi="Times New Roman"/>
          <w:sz w:val="28"/>
          <w:szCs w:val="28"/>
        </w:rPr>
        <w:t>За информацию на других информационных ресурсах Организаторы ответственности не несут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E095C" w:rsidRDefault="002908F9">
      <w:pPr>
        <w:pStyle w:val="a5"/>
        <w:ind w:hanging="436"/>
        <w:jc w:val="both"/>
      </w:pPr>
      <w:r>
        <w:rPr>
          <w:rFonts w:ascii="Times New Roman" w:hAnsi="Times New Roman"/>
          <w:sz w:val="28"/>
          <w:szCs w:val="28"/>
        </w:rPr>
        <w:t xml:space="preserve">9.3. </w:t>
      </w:r>
      <w:r>
        <w:rPr>
          <w:rFonts w:ascii="Times New Roman" w:hAnsi="Times New Roman"/>
          <w:sz w:val="28"/>
          <w:szCs w:val="28"/>
        </w:rPr>
        <w:t>Официа</w:t>
      </w:r>
      <w:r>
        <w:rPr>
          <w:rFonts w:ascii="Times New Roman" w:hAnsi="Times New Roman"/>
          <w:sz w:val="28"/>
          <w:szCs w:val="28"/>
        </w:rPr>
        <w:t xml:space="preserve">льная страница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>
          <w:rPr>
            <w:rStyle w:val="Hyperlink3"/>
            <w:rFonts w:ascii="Times New Roman" w:hAnsi="Times New Roman"/>
            <w:sz w:val="28"/>
            <w:szCs w:val="28"/>
          </w:rPr>
          <w:t>https://vk.com/kkk_marafon</w:t>
        </w:r>
      </w:hyperlink>
    </w:p>
    <w:sectPr w:rsidR="001E095C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F9" w:rsidRDefault="002908F9">
      <w:pPr>
        <w:spacing w:after="0" w:line="240" w:lineRule="auto"/>
      </w:pPr>
      <w:r>
        <w:separator/>
      </w:r>
    </w:p>
  </w:endnote>
  <w:endnote w:type="continuationSeparator" w:id="0">
    <w:p w:rsidR="002908F9" w:rsidRDefault="0029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5C" w:rsidRDefault="001E09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F9" w:rsidRDefault="002908F9">
      <w:pPr>
        <w:spacing w:after="0" w:line="240" w:lineRule="auto"/>
      </w:pPr>
      <w:r>
        <w:separator/>
      </w:r>
    </w:p>
  </w:footnote>
  <w:footnote w:type="continuationSeparator" w:id="0">
    <w:p w:rsidR="002908F9" w:rsidRDefault="00290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95C" w:rsidRDefault="001E09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EC7"/>
    <w:multiLevelType w:val="hybridMultilevel"/>
    <w:tmpl w:val="5C50DD8A"/>
    <w:numStyleLink w:val="2"/>
  </w:abstractNum>
  <w:abstractNum w:abstractNumId="1">
    <w:nsid w:val="21573B3F"/>
    <w:multiLevelType w:val="hybridMultilevel"/>
    <w:tmpl w:val="5C50DD8A"/>
    <w:styleLink w:val="2"/>
    <w:lvl w:ilvl="0" w:tplc="806630AA">
      <w:start w:val="1"/>
      <w:numFmt w:val="decimal"/>
      <w:suff w:val="nothing"/>
      <w:lvlText w:val="%1."/>
      <w:lvlJc w:val="left"/>
      <w:pPr>
        <w:ind w:left="7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62C994">
      <w:start w:val="1"/>
      <w:numFmt w:val="decimal"/>
      <w:suff w:val="nothing"/>
      <w:lvlText w:val="%2."/>
      <w:lvlJc w:val="left"/>
      <w:pPr>
        <w:ind w:left="15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E8BF68">
      <w:start w:val="1"/>
      <w:numFmt w:val="lowerRoman"/>
      <w:suff w:val="nothing"/>
      <w:lvlText w:val="%3."/>
      <w:lvlJc w:val="left"/>
      <w:pPr>
        <w:ind w:left="22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641320">
      <w:start w:val="1"/>
      <w:numFmt w:val="decimal"/>
      <w:suff w:val="nothing"/>
      <w:lvlText w:val="%4."/>
      <w:lvlJc w:val="left"/>
      <w:pPr>
        <w:ind w:left="29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3664D4E">
      <w:start w:val="1"/>
      <w:numFmt w:val="lowerLetter"/>
      <w:suff w:val="nothing"/>
      <w:lvlText w:val="%5."/>
      <w:lvlJc w:val="left"/>
      <w:pPr>
        <w:ind w:left="366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62ADA2">
      <w:start w:val="1"/>
      <w:numFmt w:val="lowerRoman"/>
      <w:suff w:val="nothing"/>
      <w:lvlText w:val="%6."/>
      <w:lvlJc w:val="left"/>
      <w:pPr>
        <w:ind w:left="438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4E017E">
      <w:start w:val="1"/>
      <w:numFmt w:val="decimal"/>
      <w:suff w:val="nothing"/>
      <w:lvlText w:val="%7."/>
      <w:lvlJc w:val="left"/>
      <w:pPr>
        <w:ind w:left="510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90CA32">
      <w:start w:val="1"/>
      <w:numFmt w:val="lowerLetter"/>
      <w:suff w:val="nothing"/>
      <w:lvlText w:val="%8."/>
      <w:lvlJc w:val="left"/>
      <w:pPr>
        <w:ind w:left="582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F883F6">
      <w:start w:val="1"/>
      <w:numFmt w:val="lowerRoman"/>
      <w:suff w:val="nothing"/>
      <w:lvlText w:val="%9."/>
      <w:lvlJc w:val="left"/>
      <w:pPr>
        <w:ind w:left="6546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357515E"/>
    <w:multiLevelType w:val="multilevel"/>
    <w:tmpl w:val="9D3A5888"/>
    <w:numStyleLink w:val="1"/>
  </w:abstractNum>
  <w:abstractNum w:abstractNumId="3">
    <w:nsid w:val="44C86B83"/>
    <w:multiLevelType w:val="hybridMultilevel"/>
    <w:tmpl w:val="C430EF88"/>
    <w:styleLink w:val="3"/>
    <w:lvl w:ilvl="0" w:tplc="FDF43F38">
      <w:start w:val="1"/>
      <w:numFmt w:val="bullet"/>
      <w:lvlText w:val="•"/>
      <w:lvlJc w:val="left"/>
      <w:pPr>
        <w:ind w:left="1852" w:hanging="18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AF6D4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F69AD2">
      <w:start w:val="1"/>
      <w:numFmt w:val="bullet"/>
      <w:lvlText w:val="·"/>
      <w:lvlJc w:val="left"/>
      <w:pPr>
        <w:ind w:left="10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AE8728">
      <w:start w:val="1"/>
      <w:numFmt w:val="bullet"/>
      <w:lvlText w:val="·"/>
      <w:lvlJc w:val="left"/>
      <w:pPr>
        <w:ind w:left="12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58BF9E">
      <w:start w:val="1"/>
      <w:numFmt w:val="bullet"/>
      <w:lvlText w:val="·"/>
      <w:lvlJc w:val="left"/>
      <w:pPr>
        <w:ind w:left="144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86071E">
      <w:start w:val="1"/>
      <w:numFmt w:val="bullet"/>
      <w:lvlText w:val="·"/>
      <w:lvlJc w:val="left"/>
      <w:pPr>
        <w:ind w:left="16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A147A16">
      <w:start w:val="1"/>
      <w:numFmt w:val="bullet"/>
      <w:lvlText w:val="·"/>
      <w:lvlJc w:val="left"/>
      <w:pPr>
        <w:ind w:left="180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EC87B2">
      <w:start w:val="1"/>
      <w:numFmt w:val="bullet"/>
      <w:lvlText w:val="·"/>
      <w:lvlJc w:val="left"/>
      <w:pPr>
        <w:ind w:left="198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9AE552">
      <w:start w:val="1"/>
      <w:numFmt w:val="bullet"/>
      <w:lvlText w:val="·"/>
      <w:lvlJc w:val="left"/>
      <w:pPr>
        <w:ind w:left="216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8E76FB8"/>
    <w:multiLevelType w:val="multilevel"/>
    <w:tmpl w:val="9D3A5888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60" w:hanging="9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CFF7DF2"/>
    <w:multiLevelType w:val="hybridMultilevel"/>
    <w:tmpl w:val="FC18B93C"/>
    <w:numStyleLink w:val="10"/>
  </w:abstractNum>
  <w:abstractNum w:abstractNumId="6">
    <w:nsid w:val="7A4740B1"/>
    <w:multiLevelType w:val="hybridMultilevel"/>
    <w:tmpl w:val="FC18B93C"/>
    <w:styleLink w:val="10"/>
    <w:lvl w:ilvl="0" w:tplc="A85C86AA">
      <w:start w:val="1"/>
      <w:numFmt w:val="bullet"/>
      <w:lvlText w:val="•"/>
      <w:lvlJc w:val="left"/>
      <w:pPr>
        <w:tabs>
          <w:tab w:val="left" w:pos="1416"/>
          <w:tab w:val="num" w:pos="1544"/>
        </w:tabs>
        <w:ind w:left="1208" w:firstLine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05E676A">
      <w:start w:val="1"/>
      <w:numFmt w:val="bullet"/>
      <w:lvlText w:val="•"/>
      <w:lvlJc w:val="left"/>
      <w:pPr>
        <w:tabs>
          <w:tab w:val="left" w:pos="1416"/>
          <w:tab w:val="num" w:pos="1724"/>
        </w:tabs>
        <w:ind w:left="1388" w:firstLine="1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C8EE38">
      <w:start w:val="1"/>
      <w:numFmt w:val="bullet"/>
      <w:lvlText w:val="·"/>
      <w:lvlJc w:val="left"/>
      <w:pPr>
        <w:tabs>
          <w:tab w:val="num" w:pos="1416"/>
        </w:tabs>
        <w:ind w:left="1080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76EA1A">
      <w:start w:val="1"/>
      <w:numFmt w:val="bullet"/>
      <w:lvlText w:val="·"/>
      <w:lvlJc w:val="left"/>
      <w:pPr>
        <w:tabs>
          <w:tab w:val="left" w:pos="1416"/>
          <w:tab w:val="num" w:pos="1745"/>
        </w:tabs>
        <w:ind w:left="1409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1EE98A">
      <w:start w:val="1"/>
      <w:numFmt w:val="bullet"/>
      <w:lvlText w:val="·"/>
      <w:lvlJc w:val="left"/>
      <w:pPr>
        <w:tabs>
          <w:tab w:val="left" w:pos="1416"/>
          <w:tab w:val="num" w:pos="2073"/>
        </w:tabs>
        <w:ind w:left="1737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263A3C">
      <w:start w:val="1"/>
      <w:numFmt w:val="bullet"/>
      <w:lvlText w:val="·"/>
      <w:lvlJc w:val="left"/>
      <w:pPr>
        <w:tabs>
          <w:tab w:val="left" w:pos="1416"/>
          <w:tab w:val="num" w:pos="2402"/>
        </w:tabs>
        <w:ind w:left="2066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1CB21E">
      <w:start w:val="1"/>
      <w:numFmt w:val="bullet"/>
      <w:lvlText w:val="·"/>
      <w:lvlJc w:val="left"/>
      <w:pPr>
        <w:tabs>
          <w:tab w:val="left" w:pos="1416"/>
          <w:tab w:val="num" w:pos="2730"/>
        </w:tabs>
        <w:ind w:left="2394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64B56">
      <w:start w:val="1"/>
      <w:numFmt w:val="bullet"/>
      <w:lvlText w:val="·"/>
      <w:lvlJc w:val="left"/>
      <w:pPr>
        <w:tabs>
          <w:tab w:val="left" w:pos="1416"/>
          <w:tab w:val="num" w:pos="3059"/>
        </w:tabs>
        <w:ind w:left="2723" w:hanging="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24AB90">
      <w:start w:val="1"/>
      <w:numFmt w:val="bullet"/>
      <w:lvlText w:val="·"/>
      <w:lvlJc w:val="left"/>
      <w:pPr>
        <w:tabs>
          <w:tab w:val="left" w:pos="1416"/>
          <w:tab w:val="num" w:pos="3387"/>
        </w:tabs>
        <w:ind w:left="3051" w:hanging="8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DCA08EA"/>
    <w:multiLevelType w:val="hybridMultilevel"/>
    <w:tmpl w:val="C430EF88"/>
    <w:numStyleLink w:val="3"/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  <w:lvlOverride w:ilvl="0">
      <w:startOverride w:val="4"/>
    </w:lvlOverride>
  </w:num>
  <w:num w:numId="8">
    <w:abstractNumId w:val="3"/>
  </w:num>
  <w:num w:numId="9">
    <w:abstractNumId w:val="7"/>
  </w:num>
  <w:num w:numId="10">
    <w:abstractNumId w:val="2"/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E095C"/>
    <w:rsid w:val="001B69D3"/>
    <w:rsid w:val="001E095C"/>
    <w:rsid w:val="002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rPr>
      <w:rFonts w:ascii="Times New Roman" w:hAnsi="Times New Roman" w:hint="default"/>
      <w:sz w:val="28"/>
      <w:szCs w:val="28"/>
      <w:lang w:val="ru-RU"/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A">
    <w:name w:val="Нет A A"/>
    <w:rPr>
      <w:lang w:val="ru-RU"/>
    </w:rPr>
  </w:style>
  <w:style w:type="character" w:customStyle="1" w:styleId="a7">
    <w:name w:val="Нет"/>
  </w:style>
  <w:style w:type="character" w:customStyle="1" w:styleId="Hyperlink1">
    <w:name w:val="Hyperlink.1"/>
    <w:basedOn w:val="a7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character" w:customStyle="1" w:styleId="Hyperlink2">
    <w:name w:val="Hyperlink.2"/>
    <w:basedOn w:val="a7"/>
    <w:rPr>
      <w:outline w:val="0"/>
      <w:color w:val="0000FF"/>
      <w:u w:val="single" w:color="0000FF"/>
      <w:lang w:val="en-US"/>
    </w:rPr>
  </w:style>
  <w:style w:type="character" w:customStyle="1" w:styleId="Hyperlink3">
    <w:name w:val="Hyperlink.3"/>
    <w:basedOn w:val="a7"/>
    <w:rPr>
      <w:outline w:val="0"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rPr>
      <w:rFonts w:ascii="Times New Roman" w:hAnsi="Times New Roman" w:hint="default"/>
      <w:sz w:val="28"/>
      <w:szCs w:val="28"/>
      <w:lang w:val="ru-RU"/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A6">
    <w:name w:val="Нет A"/>
    <w:rPr>
      <w:lang w:val="ru-RU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numbering" w:customStyle="1" w:styleId="2">
    <w:name w:val="Импортированный стиль 2"/>
    <w:pPr>
      <w:numPr>
        <w:numId w:val="5"/>
      </w:numPr>
    </w:pPr>
  </w:style>
  <w:style w:type="character" w:customStyle="1" w:styleId="AA">
    <w:name w:val="Нет A A"/>
    <w:rPr>
      <w:lang w:val="ru-RU"/>
    </w:rPr>
  </w:style>
  <w:style w:type="character" w:customStyle="1" w:styleId="a7">
    <w:name w:val="Нет"/>
  </w:style>
  <w:style w:type="character" w:customStyle="1" w:styleId="Hyperlink1">
    <w:name w:val="Hyperlink.1"/>
    <w:basedOn w:val="a7"/>
    <w:rPr>
      <w:outline w:val="0"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8"/>
      </w:numPr>
    </w:pPr>
  </w:style>
  <w:style w:type="character" w:customStyle="1" w:styleId="Hyperlink2">
    <w:name w:val="Hyperlink.2"/>
    <w:basedOn w:val="a7"/>
    <w:rPr>
      <w:outline w:val="0"/>
      <w:color w:val="0000FF"/>
      <w:u w:val="single" w:color="0000FF"/>
      <w:lang w:val="en-US"/>
    </w:rPr>
  </w:style>
  <w:style w:type="character" w:customStyle="1" w:styleId="Hyperlink3">
    <w:name w:val="Hyperlink.3"/>
    <w:basedOn w:val="a7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cm55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kkk_maraf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cm5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cm55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</dc:creator>
  <cp:lastModifiedBy>Thor</cp:lastModifiedBy>
  <cp:revision>2</cp:revision>
  <dcterms:created xsi:type="dcterms:W3CDTF">2025-02-11T07:47:00Z</dcterms:created>
  <dcterms:modified xsi:type="dcterms:W3CDTF">2025-02-11T07:47:00Z</dcterms:modified>
</cp:coreProperties>
</file>